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color w:val="000000"/>
          <w:sz w:val="23"/>
          <w:szCs w:val="23"/>
        </w:rPr>
      </w:pPr>
      <w:r>
        <w:rPr>
          <w:color w:val="000000"/>
          <w:sz w:val="23"/>
          <w:szCs w:val="23"/>
        </w:rPr>
        <w:tab/>
      </w:r>
    </w:p>
    <w:p>
      <w:pPr>
        <w:tabs>
          <w:tab w:val="left" w:pos="360"/>
        </w:tabs>
        <w:rPr>
          <w:color w:val="auto"/>
          <w:sz w:val="23"/>
          <w:szCs w:val="23"/>
        </w:rPr>
      </w:pPr>
    </w:p>
    <w:p>
      <w:pPr>
        <w:jc w:val="center"/>
        <w:rPr>
          <w:color w:val="auto"/>
          <w:sz w:val="23"/>
          <w:szCs w:val="23"/>
        </w:rPr>
      </w:pPr>
    </w:p>
    <w:p>
      <w:pPr>
        <w:jc w:val="center"/>
        <w:rPr>
          <w:color w:val="auto"/>
          <w:sz w:val="23"/>
          <w:szCs w:val="23"/>
        </w:rPr>
      </w:pPr>
      <w:r>
        <w:rPr>
          <w:color w:val="auto"/>
          <w:sz w:val="23"/>
          <w:szCs w:val="23"/>
        </w:rPr>
        <w:drawing>
          <wp:inline distT="0" distB="0" distL="0" distR="0">
            <wp:extent cx="3095625" cy="581025"/>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6">
                      <a:clrChange>
                        <a:clrFrom>
                          <a:srgbClr val="FEFEFE"/>
                        </a:clrFrom>
                        <a:clrTo>
                          <a:srgbClr val="FEFEFE">
                            <a:alpha val="0"/>
                          </a:srgbClr>
                        </a:clrTo>
                      </a:clrChange>
                      <a:biLevel thresh="50000"/>
                      <a:grayscl/>
                    </a:blip>
                    <a:srcRect/>
                    <a:stretch>
                      <a:fillRect/>
                    </a:stretch>
                  </pic:blipFill>
                  <pic:spPr>
                    <a:xfrm>
                      <a:off x="0" y="0"/>
                      <a:ext cx="3095625" cy="581025"/>
                    </a:xfrm>
                    <a:prstGeom prst="rect">
                      <a:avLst/>
                    </a:prstGeom>
                    <a:noFill/>
                    <a:ln w="9525">
                      <a:noFill/>
                      <a:miter lim="800000"/>
                      <a:headEnd/>
                      <a:tailEnd/>
                    </a:ln>
                  </pic:spPr>
                </pic:pic>
              </a:graphicData>
            </a:graphic>
          </wp:inline>
        </w:drawing>
      </w:r>
    </w:p>
    <w:p>
      <w:pPr>
        <w:jc w:val="center"/>
        <w:rPr>
          <w:color w:val="auto"/>
          <w:sz w:val="23"/>
          <w:szCs w:val="23"/>
        </w:rPr>
      </w:pPr>
    </w:p>
    <w:p>
      <w:pPr>
        <w:jc w:val="center"/>
        <w:rPr>
          <w:color w:val="auto"/>
          <w:sz w:val="23"/>
          <w:szCs w:val="23"/>
        </w:rPr>
      </w:pPr>
    </w:p>
    <w:p>
      <w:pPr>
        <w:jc w:val="center"/>
        <w:rPr>
          <w:rFonts w:ascii="黑体" w:hAnsi="宋体" w:eastAsia="黑体" w:cs="仿宋"/>
          <w:b/>
          <w:color w:val="auto"/>
          <w:spacing w:val="40"/>
          <w:w w:val="90"/>
          <w:sz w:val="52"/>
          <w:szCs w:val="52"/>
        </w:rPr>
      </w:pPr>
      <w:r>
        <w:rPr>
          <w:rFonts w:hint="eastAsia" w:ascii="黑体" w:hAnsi="宋体" w:eastAsia="黑体"/>
          <w:b/>
          <w:bCs/>
          <w:color w:val="auto"/>
          <w:spacing w:val="20"/>
          <w:kern w:val="10"/>
          <w:sz w:val="52"/>
          <w:szCs w:val="52"/>
          <w:lang w:eastAsia="zh-CN"/>
        </w:rPr>
        <w:t>佛山</w:t>
      </w:r>
      <w:r>
        <w:rPr>
          <w:rFonts w:hint="eastAsia" w:ascii="黑体" w:hAnsi="宋体" w:eastAsia="黑体"/>
          <w:b/>
          <w:bCs/>
          <w:color w:val="auto"/>
          <w:spacing w:val="20"/>
          <w:kern w:val="10"/>
          <w:sz w:val="52"/>
          <w:szCs w:val="52"/>
        </w:rPr>
        <w:t>三水校区</w:t>
      </w:r>
      <w:r>
        <w:rPr>
          <w:rFonts w:hint="eastAsia" w:ascii="黑体" w:hAnsi="宋体" w:eastAsia="黑体"/>
          <w:b/>
          <w:bCs/>
          <w:color w:val="auto"/>
          <w:spacing w:val="20"/>
          <w:kern w:val="10"/>
          <w:sz w:val="52"/>
          <w:szCs w:val="52"/>
          <w:lang w:eastAsia="zh-CN"/>
        </w:rPr>
        <w:t>图书馆中央空调</w:t>
      </w:r>
      <w:r>
        <w:rPr>
          <w:rFonts w:hint="eastAsia" w:ascii="黑体" w:hAnsi="宋体" w:eastAsia="黑体"/>
          <w:b/>
          <w:bCs/>
          <w:color w:val="auto"/>
          <w:spacing w:val="20"/>
          <w:kern w:val="10"/>
          <w:sz w:val="52"/>
          <w:szCs w:val="52"/>
        </w:rPr>
        <w:t>维护保养服务项目</w:t>
      </w:r>
    </w:p>
    <w:p>
      <w:pPr>
        <w:jc w:val="center"/>
        <w:rPr>
          <w:rFonts w:ascii="黑体" w:hAnsi="宋体" w:eastAsia="黑体"/>
          <w:b/>
          <w:color w:val="auto"/>
          <w:kern w:val="0"/>
          <w:sz w:val="52"/>
          <w:szCs w:val="52"/>
        </w:rPr>
      </w:pPr>
    </w:p>
    <w:p>
      <w:pPr>
        <w:spacing w:line="1000" w:lineRule="exact"/>
        <w:jc w:val="center"/>
        <w:rPr>
          <w:rFonts w:ascii="黑体" w:eastAsia="黑体"/>
          <w:b/>
          <w:color w:val="auto"/>
          <w:sz w:val="52"/>
          <w:szCs w:val="52"/>
        </w:rPr>
      </w:pPr>
      <w:r>
        <w:rPr>
          <w:rFonts w:ascii="黑体" w:hAnsi="宋体" w:eastAsia="黑体"/>
          <w:b/>
          <w:color w:val="auto"/>
          <w:kern w:val="0"/>
          <w:sz w:val="52"/>
          <w:szCs w:val="52"/>
        </w:rPr>
        <w:t xml:space="preserve"> </w:t>
      </w:r>
    </w:p>
    <w:p>
      <w:pPr>
        <w:spacing w:line="1000" w:lineRule="exact"/>
        <w:jc w:val="center"/>
        <w:rPr>
          <w:rFonts w:ascii="黑体" w:eastAsia="黑体"/>
          <w:b/>
          <w:color w:val="auto"/>
          <w:sz w:val="52"/>
          <w:szCs w:val="52"/>
        </w:rPr>
      </w:pPr>
      <w:r>
        <w:rPr>
          <w:rFonts w:hint="eastAsia" w:ascii="黑体" w:eastAsia="黑体"/>
          <w:b/>
          <w:color w:val="auto"/>
          <w:sz w:val="52"/>
          <w:szCs w:val="52"/>
        </w:rPr>
        <w:t>需</w:t>
      </w:r>
    </w:p>
    <w:p>
      <w:pPr>
        <w:spacing w:line="1000" w:lineRule="exact"/>
        <w:jc w:val="center"/>
        <w:rPr>
          <w:rFonts w:ascii="黑体" w:eastAsia="黑体"/>
          <w:b/>
          <w:color w:val="auto"/>
          <w:sz w:val="52"/>
          <w:szCs w:val="52"/>
        </w:rPr>
      </w:pPr>
      <w:r>
        <w:rPr>
          <w:rFonts w:ascii="黑体" w:eastAsia="黑体"/>
          <w:b/>
          <w:color w:val="auto"/>
          <w:sz w:val="52"/>
          <w:szCs w:val="52"/>
        </w:rPr>
        <w:t>求</w:t>
      </w:r>
    </w:p>
    <w:p>
      <w:pPr>
        <w:spacing w:line="1000" w:lineRule="exact"/>
        <w:jc w:val="center"/>
        <w:rPr>
          <w:rFonts w:ascii="黑体" w:eastAsia="黑体"/>
          <w:b/>
          <w:color w:val="auto"/>
          <w:sz w:val="52"/>
          <w:szCs w:val="52"/>
        </w:rPr>
      </w:pPr>
      <w:r>
        <w:rPr>
          <w:rFonts w:ascii="黑体" w:eastAsia="黑体"/>
          <w:b/>
          <w:color w:val="auto"/>
          <w:sz w:val="52"/>
          <w:szCs w:val="52"/>
        </w:rPr>
        <w:t>书</w:t>
      </w:r>
    </w:p>
    <w:p>
      <w:pPr>
        <w:spacing w:line="1000" w:lineRule="exact"/>
        <w:jc w:val="center"/>
        <w:rPr>
          <w:rFonts w:ascii="黑体" w:eastAsia="黑体"/>
          <w:b/>
          <w:color w:val="auto"/>
          <w:sz w:val="52"/>
          <w:szCs w:val="52"/>
        </w:rPr>
      </w:pPr>
    </w:p>
    <w:p>
      <w:pPr>
        <w:rPr>
          <w:color w:val="auto"/>
          <w:sz w:val="23"/>
          <w:szCs w:val="23"/>
        </w:rPr>
      </w:pPr>
    </w:p>
    <w:p>
      <w:pPr>
        <w:rPr>
          <w:color w:val="auto"/>
          <w:sz w:val="23"/>
          <w:szCs w:val="23"/>
        </w:rPr>
      </w:pPr>
    </w:p>
    <w:p>
      <w:pPr>
        <w:rPr>
          <w:color w:val="auto"/>
          <w:sz w:val="23"/>
          <w:szCs w:val="23"/>
        </w:rPr>
      </w:pPr>
    </w:p>
    <w:p>
      <w:pPr>
        <w:pStyle w:val="24"/>
        <w:spacing w:line="360" w:lineRule="auto"/>
        <w:ind w:left="0" w:leftChars="0"/>
        <w:jc w:val="center"/>
        <w:rPr>
          <w:rFonts w:ascii="宋体"/>
          <w:color w:val="auto"/>
          <w:sz w:val="32"/>
          <w:szCs w:val="32"/>
        </w:rPr>
      </w:pPr>
      <w:r>
        <w:rPr>
          <w:rFonts w:hint="eastAsia" w:ascii="宋体" w:hAnsi="宋体"/>
          <w:color w:val="auto"/>
          <w:sz w:val="32"/>
          <w:szCs w:val="32"/>
        </w:rPr>
        <w:t>后勤办</w:t>
      </w:r>
      <w:r>
        <w:rPr>
          <w:rFonts w:hint="eastAsia" w:ascii="宋体" w:hAnsi="宋体"/>
          <w:color w:val="auto"/>
          <w:sz w:val="32"/>
          <w:szCs w:val="32"/>
          <w:lang w:eastAsia="zh-CN"/>
        </w:rPr>
        <w:t>管理科</w:t>
      </w:r>
      <w:r>
        <w:rPr>
          <w:rFonts w:ascii="宋体" w:hAnsi="宋体"/>
          <w:color w:val="auto"/>
          <w:sz w:val="32"/>
          <w:szCs w:val="32"/>
        </w:rPr>
        <w:t xml:space="preserve"> </w:t>
      </w:r>
      <w:r>
        <w:rPr>
          <w:rFonts w:hint="eastAsia" w:ascii="宋体" w:hAnsi="宋体"/>
          <w:color w:val="auto"/>
          <w:sz w:val="32"/>
          <w:szCs w:val="32"/>
        </w:rPr>
        <w:t>编制</w:t>
      </w:r>
    </w:p>
    <w:p>
      <w:pPr>
        <w:adjustRightInd w:val="0"/>
        <w:snapToGrid w:val="0"/>
        <w:spacing w:line="500" w:lineRule="exact"/>
        <w:jc w:val="center"/>
        <w:rPr>
          <w:color w:val="auto"/>
          <w:sz w:val="32"/>
          <w:szCs w:val="23"/>
        </w:rPr>
      </w:pPr>
      <w:r>
        <w:rPr>
          <w:rFonts w:ascii="宋体" w:hAnsi="宋体"/>
          <w:color w:val="auto"/>
          <w:sz w:val="32"/>
          <w:szCs w:val="32"/>
        </w:rPr>
        <w:t>20</w:t>
      </w:r>
      <w:r>
        <w:rPr>
          <w:rFonts w:hint="eastAsia" w:ascii="宋体" w:hAnsi="宋体"/>
          <w:color w:val="auto"/>
          <w:sz w:val="32"/>
          <w:szCs w:val="32"/>
          <w:lang w:val="en-US" w:eastAsia="zh-CN"/>
        </w:rPr>
        <w:t>20</w:t>
      </w:r>
      <w:r>
        <w:rPr>
          <w:rFonts w:hint="eastAsia" w:ascii="宋体" w:hAnsi="宋体"/>
          <w:color w:val="auto"/>
          <w:sz w:val="32"/>
          <w:szCs w:val="32"/>
        </w:rPr>
        <w:t>年</w:t>
      </w:r>
      <w:r>
        <w:rPr>
          <w:rFonts w:hint="eastAsia" w:ascii="宋体" w:hAnsi="宋体"/>
          <w:color w:val="auto"/>
          <w:sz w:val="32"/>
          <w:szCs w:val="32"/>
          <w:lang w:val="en-US" w:eastAsia="zh-CN"/>
        </w:rPr>
        <w:t>3</w:t>
      </w:r>
      <w:r>
        <w:rPr>
          <w:rFonts w:hint="eastAsia" w:ascii="宋体" w:hAnsi="宋体"/>
          <w:color w:val="auto"/>
          <w:sz w:val="32"/>
          <w:szCs w:val="32"/>
        </w:rPr>
        <w:t>月</w:t>
      </w:r>
      <w:r>
        <w:rPr>
          <w:rFonts w:hint="eastAsia" w:ascii="宋体" w:hAnsi="宋体"/>
          <w:color w:val="auto"/>
          <w:sz w:val="32"/>
          <w:szCs w:val="32"/>
          <w:lang w:val="en-US" w:eastAsia="zh-CN"/>
        </w:rPr>
        <w:t>8</w:t>
      </w:r>
      <w:r>
        <w:rPr>
          <w:rFonts w:hint="eastAsia" w:ascii="宋体" w:hAnsi="宋体"/>
          <w:color w:val="auto"/>
          <w:sz w:val="32"/>
          <w:szCs w:val="32"/>
        </w:rPr>
        <w:t xml:space="preserve"> 日</w:t>
      </w:r>
      <w:r>
        <w:rPr>
          <w:rFonts w:ascii="宋体" w:hAnsi="宋体"/>
          <w:color w:val="auto"/>
          <w:sz w:val="32"/>
          <w:szCs w:val="32"/>
        </w:rPr>
        <w:t xml:space="preserve">  </w:t>
      </w:r>
      <w:r>
        <w:rPr>
          <w:rFonts w:hint="eastAsia" w:ascii="宋体" w:hAnsi="宋体"/>
          <w:color w:val="auto"/>
          <w:sz w:val="32"/>
          <w:szCs w:val="32"/>
        </w:rPr>
        <w:t>发布</w:t>
      </w:r>
      <w:bookmarkStart w:id="0" w:name="_Toc519857210"/>
      <w:bookmarkStart w:id="1" w:name="_Toc280272729"/>
      <w:bookmarkStart w:id="2" w:name="_Toc298325850"/>
      <w:bookmarkStart w:id="3" w:name="_Toc519857213"/>
      <w:bookmarkStart w:id="4" w:name="OLE_LINK44"/>
    </w:p>
    <w:p>
      <w:pPr>
        <w:pStyle w:val="2"/>
        <w:jc w:val="center"/>
        <w:rPr>
          <w:color w:val="auto"/>
          <w:sz w:val="23"/>
          <w:szCs w:val="23"/>
        </w:rPr>
      </w:pPr>
      <w:r>
        <w:rPr>
          <w:rFonts w:hint="eastAsia"/>
          <w:color w:val="auto"/>
          <w:sz w:val="32"/>
          <w:szCs w:val="23"/>
        </w:rPr>
        <w:t>项目内容及需求</w:t>
      </w:r>
      <w:bookmarkEnd w:id="0"/>
      <w:bookmarkEnd w:id="1"/>
    </w:p>
    <w:p>
      <w:pPr>
        <w:tabs>
          <w:tab w:val="left" w:pos="0"/>
        </w:tabs>
        <w:spacing w:line="520" w:lineRule="exact"/>
        <w:rPr>
          <w:rFonts w:ascii="宋体"/>
          <w:color w:val="auto"/>
          <w:sz w:val="23"/>
          <w:szCs w:val="23"/>
        </w:rPr>
      </w:pPr>
    </w:p>
    <w:p>
      <w:pPr>
        <w:pStyle w:val="3"/>
        <w:adjustRightInd w:val="0"/>
        <w:snapToGrid w:val="0"/>
        <w:spacing w:before="0" w:after="0" w:line="360" w:lineRule="auto"/>
        <w:ind w:left="462"/>
        <w:rPr>
          <w:rFonts w:ascii="宋体"/>
          <w:color w:val="auto"/>
          <w:sz w:val="23"/>
          <w:szCs w:val="23"/>
        </w:rPr>
      </w:pPr>
      <w:bookmarkStart w:id="5" w:name="_Toc519857211"/>
      <w:bookmarkStart w:id="6" w:name="_Toc304383526"/>
      <w:bookmarkStart w:id="7" w:name="_Toc515888847"/>
      <w:bookmarkStart w:id="8" w:name="_Toc326134722"/>
      <w:r>
        <w:rPr>
          <w:rFonts w:hint="eastAsia" w:ascii="宋体" w:hAnsi="宋体"/>
          <w:color w:val="auto"/>
          <w:sz w:val="23"/>
          <w:szCs w:val="23"/>
        </w:rPr>
        <w:t>1.项目概况</w:t>
      </w:r>
      <w:bookmarkEnd w:id="5"/>
      <w:bookmarkEnd w:id="6"/>
      <w:bookmarkEnd w:id="7"/>
      <w:bookmarkEnd w:id="8"/>
    </w:p>
    <w:p>
      <w:pPr>
        <w:adjustRightInd w:val="0"/>
        <w:snapToGrid w:val="0"/>
        <w:spacing w:line="360" w:lineRule="auto"/>
        <w:ind w:firstLine="462" w:firstLineChars="200"/>
        <w:rPr>
          <w:rFonts w:ascii="宋体"/>
          <w:bCs/>
          <w:color w:val="auto"/>
          <w:sz w:val="23"/>
          <w:szCs w:val="23"/>
        </w:rPr>
      </w:pPr>
      <w:r>
        <w:rPr>
          <w:rFonts w:hint="eastAsia" w:ascii="宋体" w:hAnsi="宋体"/>
          <w:b/>
          <w:color w:val="auto"/>
          <w:sz w:val="23"/>
          <w:szCs w:val="23"/>
        </w:rPr>
        <w:t>1.1项目范围：</w:t>
      </w:r>
      <w:r>
        <w:rPr>
          <w:rFonts w:hint="eastAsia" w:ascii="宋体" w:hAnsi="宋体"/>
          <w:color w:val="auto"/>
          <w:sz w:val="23"/>
          <w:szCs w:val="23"/>
        </w:rPr>
        <w:t>本项目是对广东财经大学</w:t>
      </w:r>
      <w:r>
        <w:rPr>
          <w:rFonts w:hint="eastAsia" w:ascii="宋体" w:hAnsi="宋体"/>
          <w:color w:val="auto"/>
          <w:sz w:val="23"/>
          <w:szCs w:val="23"/>
          <w:lang w:eastAsia="zh-CN"/>
        </w:rPr>
        <w:t>佛山</w:t>
      </w:r>
      <w:r>
        <w:rPr>
          <w:rFonts w:hint="eastAsia" w:ascii="宋体" w:hAnsi="宋体"/>
          <w:color w:val="auto"/>
          <w:sz w:val="23"/>
          <w:szCs w:val="23"/>
        </w:rPr>
        <w:t>三水校区（广东省佛山市三水区云东海旅游区学海路1号）</w:t>
      </w:r>
      <w:r>
        <w:rPr>
          <w:rFonts w:hint="eastAsia" w:ascii="宋体" w:hAnsi="宋体"/>
          <w:color w:val="auto"/>
          <w:sz w:val="23"/>
          <w:szCs w:val="23"/>
          <w:lang w:eastAsia="zh-CN"/>
        </w:rPr>
        <w:t>图书馆中央空调维护</w:t>
      </w:r>
      <w:r>
        <w:rPr>
          <w:rFonts w:hint="eastAsia" w:ascii="宋体" w:hAnsi="宋体"/>
          <w:color w:val="auto"/>
          <w:sz w:val="23"/>
          <w:szCs w:val="23"/>
        </w:rPr>
        <w:t>保养服务。</w:t>
      </w:r>
    </w:p>
    <w:p>
      <w:pPr>
        <w:spacing w:line="360" w:lineRule="auto"/>
        <w:ind w:firstLine="462" w:firstLineChars="200"/>
        <w:rPr>
          <w:rFonts w:ascii="宋体"/>
          <w:color w:val="auto"/>
          <w:sz w:val="23"/>
          <w:szCs w:val="23"/>
        </w:rPr>
      </w:pPr>
      <w:r>
        <w:rPr>
          <w:rFonts w:hint="eastAsia" w:ascii="宋体" w:hAnsi="宋体"/>
          <w:b/>
          <w:color w:val="auto"/>
          <w:sz w:val="23"/>
          <w:szCs w:val="23"/>
        </w:rPr>
        <w:t>1.2维保服务内容：</w:t>
      </w:r>
      <w:r>
        <w:rPr>
          <w:rFonts w:hint="eastAsia" w:ascii="宋体" w:hAnsi="宋体"/>
          <w:color w:val="auto"/>
          <w:sz w:val="23"/>
          <w:szCs w:val="23"/>
        </w:rPr>
        <w:t>广东财经大学</w:t>
      </w:r>
      <w:r>
        <w:rPr>
          <w:rFonts w:hint="eastAsia" w:ascii="宋体" w:hAnsi="宋体"/>
          <w:color w:val="auto"/>
          <w:sz w:val="23"/>
          <w:szCs w:val="23"/>
          <w:lang w:eastAsia="zh-CN"/>
        </w:rPr>
        <w:t>佛山</w:t>
      </w:r>
      <w:r>
        <w:rPr>
          <w:rFonts w:hint="eastAsia" w:ascii="宋体" w:hAnsi="宋体"/>
          <w:color w:val="auto"/>
          <w:sz w:val="23"/>
          <w:szCs w:val="23"/>
        </w:rPr>
        <w:t>三水校区</w:t>
      </w:r>
      <w:r>
        <w:rPr>
          <w:rFonts w:hint="eastAsia" w:ascii="宋体" w:hAnsi="宋体"/>
          <w:color w:val="auto"/>
          <w:sz w:val="23"/>
          <w:szCs w:val="23"/>
          <w:lang w:eastAsia="zh-CN"/>
        </w:rPr>
        <w:t>图书馆中央空调</w:t>
      </w:r>
      <w:r>
        <w:rPr>
          <w:rFonts w:hint="eastAsia" w:ascii="宋体" w:hAnsi="宋体"/>
          <w:color w:val="auto"/>
          <w:sz w:val="23"/>
          <w:szCs w:val="23"/>
        </w:rPr>
        <w:t>设备系统维护保养服务。投标人须对本项目进行整体响应，任何只对其中一部分内容进行的响应都被视为无效响应。</w:t>
      </w:r>
    </w:p>
    <w:p>
      <w:pPr>
        <w:spacing w:line="360" w:lineRule="auto"/>
        <w:ind w:firstLine="462" w:firstLineChars="200"/>
        <w:rPr>
          <w:rFonts w:ascii="宋体"/>
          <w:color w:val="auto"/>
          <w:sz w:val="23"/>
          <w:szCs w:val="23"/>
        </w:rPr>
      </w:pPr>
      <w:r>
        <w:rPr>
          <w:rFonts w:hint="eastAsia" w:ascii="宋体" w:hAnsi="宋体"/>
          <w:b/>
          <w:color w:val="auto"/>
          <w:sz w:val="23"/>
          <w:szCs w:val="23"/>
        </w:rPr>
        <w:t>1.3项目预算：</w:t>
      </w:r>
      <w:r>
        <w:rPr>
          <w:rFonts w:hint="eastAsia" w:ascii="宋体" w:hAnsi="宋体"/>
          <w:color w:val="auto"/>
          <w:sz w:val="23"/>
          <w:szCs w:val="23"/>
        </w:rPr>
        <w:t>投标最高限价人民币</w:t>
      </w:r>
      <w:r>
        <w:rPr>
          <w:rFonts w:hint="eastAsia" w:ascii="宋体" w:hAnsi="宋体"/>
          <w:color w:val="auto"/>
          <w:sz w:val="23"/>
          <w:szCs w:val="23"/>
          <w:u w:val="single"/>
        </w:rPr>
        <w:t>9</w:t>
      </w:r>
      <w:r>
        <w:rPr>
          <w:rFonts w:hint="eastAsia" w:ascii="宋体" w:hAnsi="宋体"/>
          <w:color w:val="auto"/>
          <w:sz w:val="23"/>
          <w:szCs w:val="23"/>
          <w:u w:val="single"/>
          <w:lang w:val="en-US" w:eastAsia="zh-CN"/>
        </w:rPr>
        <w:t>8</w:t>
      </w:r>
      <w:r>
        <w:rPr>
          <w:rFonts w:hint="eastAsia" w:ascii="宋体" w:hAnsi="宋体"/>
          <w:color w:val="auto"/>
          <w:sz w:val="23"/>
          <w:szCs w:val="23"/>
          <w:u w:val="single"/>
        </w:rPr>
        <w:t>000</w:t>
      </w:r>
      <w:r>
        <w:rPr>
          <w:rFonts w:hint="eastAsia" w:ascii="宋体" w:hAnsi="宋体"/>
          <w:color w:val="auto"/>
          <w:sz w:val="23"/>
          <w:szCs w:val="23"/>
        </w:rPr>
        <w:t>元，要求采购人在报价时不得超出项目预算限价，否则视为无效投标。</w:t>
      </w:r>
    </w:p>
    <w:p>
      <w:pPr>
        <w:spacing w:line="360" w:lineRule="auto"/>
        <w:ind w:firstLine="462" w:firstLineChars="200"/>
        <w:rPr>
          <w:rFonts w:hint="default" w:ascii="宋体" w:hAnsi="宋体" w:eastAsia="宋体"/>
          <w:color w:val="auto"/>
          <w:sz w:val="23"/>
          <w:szCs w:val="23"/>
          <w:lang w:val="en-US" w:eastAsia="zh-CN"/>
        </w:rPr>
      </w:pPr>
      <w:r>
        <w:rPr>
          <w:rFonts w:hint="eastAsia" w:ascii="宋体" w:hAnsi="宋体"/>
          <w:b/>
          <w:color w:val="auto"/>
          <w:sz w:val="23"/>
          <w:szCs w:val="23"/>
        </w:rPr>
        <w:t>1.4维保合同期：</w:t>
      </w:r>
      <w:r>
        <w:rPr>
          <w:rFonts w:hint="eastAsia" w:ascii="宋体" w:hAnsi="宋体"/>
          <w:color w:val="auto"/>
          <w:sz w:val="23"/>
          <w:szCs w:val="23"/>
        </w:rPr>
        <w:t>二年</w:t>
      </w:r>
      <w:r>
        <w:rPr>
          <w:rFonts w:hint="eastAsia" w:ascii="宋体" w:hAnsi="宋体"/>
          <w:color w:val="auto"/>
          <w:sz w:val="23"/>
          <w:szCs w:val="23"/>
          <w:lang w:val="en-US" w:eastAsia="zh-CN"/>
        </w:rPr>
        <w:t>,(2020.4.30-2022.4.30)</w:t>
      </w:r>
    </w:p>
    <w:p>
      <w:pPr>
        <w:spacing w:line="360" w:lineRule="auto"/>
        <w:ind w:firstLine="462" w:firstLineChars="200"/>
        <w:rPr>
          <w:rFonts w:ascii="宋体" w:hAnsi="宋体"/>
          <w:b/>
          <w:color w:val="auto"/>
          <w:sz w:val="23"/>
          <w:szCs w:val="23"/>
        </w:rPr>
      </w:pPr>
      <w:r>
        <w:rPr>
          <w:rFonts w:hint="eastAsia" w:ascii="宋体" w:hAnsi="宋体"/>
          <w:b/>
          <w:color w:val="auto"/>
          <w:sz w:val="23"/>
          <w:szCs w:val="23"/>
        </w:rPr>
        <w:t>1.5投标报价</w:t>
      </w:r>
    </w:p>
    <w:p>
      <w:pPr>
        <w:spacing w:line="360" w:lineRule="auto"/>
        <w:ind w:firstLine="420" w:firstLineChars="200"/>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本项目以人民币报价，实行包干，费用已包含</w:t>
      </w:r>
      <w:r>
        <w:rPr>
          <w:rFonts w:hint="eastAsia" w:cs="仿宋_GB2312" w:asciiTheme="minorEastAsia" w:hAnsiTheme="minorEastAsia" w:eastAsiaTheme="minorEastAsia"/>
          <w:color w:val="auto"/>
          <w:szCs w:val="21"/>
          <w:lang w:eastAsia="zh-CN"/>
        </w:rPr>
        <w:t>中央空调</w:t>
      </w:r>
      <w:r>
        <w:rPr>
          <w:rFonts w:hint="eastAsia" w:cs="仿宋_GB2312" w:asciiTheme="minorEastAsia" w:hAnsiTheme="minorEastAsia" w:eastAsiaTheme="minorEastAsia"/>
          <w:color w:val="auto"/>
          <w:szCs w:val="21"/>
        </w:rPr>
        <w:t>设备维护保养服务过程中产生的外出劳务费、交通差旅、餐费、税金等相关费用。</w:t>
      </w:r>
      <w:bookmarkStart w:id="12" w:name="_GoBack"/>
      <w:bookmarkEnd w:id="12"/>
      <w:r>
        <w:rPr>
          <w:rFonts w:hint="eastAsia" w:cs="仿宋_GB2312" w:asciiTheme="minorEastAsia" w:hAnsiTheme="minorEastAsia" w:eastAsiaTheme="minorEastAsia"/>
          <w:color w:val="auto"/>
          <w:szCs w:val="21"/>
        </w:rPr>
        <w:t>投标人必须对项目内所有的招标内容进行投标，不允许只对其中部分内容进行投标。</w:t>
      </w:r>
    </w:p>
    <w:p>
      <w:pPr>
        <w:spacing w:line="360" w:lineRule="auto"/>
        <w:ind w:firstLine="442" w:firstLineChars="200"/>
        <w:rPr>
          <w:rFonts w:asciiTheme="minorEastAsia" w:hAnsiTheme="minorEastAsia" w:eastAsiaTheme="minorEastAsia"/>
          <w:color w:val="auto"/>
          <w:szCs w:val="21"/>
        </w:rPr>
      </w:pPr>
      <w:r>
        <w:rPr>
          <w:rFonts w:hint="eastAsia" w:ascii="宋体" w:hAnsi="宋体"/>
          <w:b/>
          <w:color w:val="auto"/>
          <w:sz w:val="22"/>
          <w:szCs w:val="23"/>
        </w:rPr>
        <w:t>1.6</w:t>
      </w:r>
      <w:r>
        <w:rPr>
          <w:rFonts w:hint="eastAsia" w:ascii="宋体" w:hAnsi="宋体"/>
          <w:b/>
          <w:color w:val="auto"/>
          <w:sz w:val="24"/>
          <w:szCs w:val="28"/>
        </w:rPr>
        <w:t>三水校区</w:t>
      </w:r>
      <w:r>
        <w:rPr>
          <w:rFonts w:hint="eastAsia" w:ascii="宋体" w:hAnsi="宋体"/>
          <w:b/>
          <w:color w:val="auto"/>
          <w:sz w:val="24"/>
          <w:szCs w:val="28"/>
          <w:lang w:eastAsia="zh-CN"/>
        </w:rPr>
        <w:t>中央空调</w:t>
      </w:r>
      <w:r>
        <w:rPr>
          <w:rFonts w:hint="eastAsia" w:ascii="宋体" w:hAnsi="宋体"/>
          <w:b/>
          <w:color w:val="auto"/>
          <w:sz w:val="24"/>
          <w:szCs w:val="28"/>
        </w:rPr>
        <w:t>设备清单汇总表</w:t>
      </w:r>
    </w:p>
    <w:tbl>
      <w:tblPr>
        <w:tblStyle w:val="40"/>
        <w:tblW w:w="8898" w:type="dxa"/>
        <w:tblInd w:w="-3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3"/>
        <w:gridCol w:w="2127"/>
        <w:gridCol w:w="2126"/>
        <w:gridCol w:w="1984"/>
        <w:gridCol w:w="19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3" w:type="dxa"/>
          </w:tcPr>
          <w:p>
            <w:pPr>
              <w:pStyle w:val="92"/>
              <w:spacing w:line="360" w:lineRule="auto"/>
              <w:ind w:firstLine="0" w:firstLineChars="0"/>
              <w:rPr>
                <w:rFonts w:ascii="宋体"/>
                <w:b/>
                <w:color w:val="auto"/>
                <w:sz w:val="23"/>
                <w:szCs w:val="23"/>
              </w:rPr>
            </w:pPr>
            <w:r>
              <w:rPr>
                <w:rFonts w:hint="eastAsia" w:ascii="宋体"/>
                <w:b/>
                <w:color w:val="auto"/>
                <w:sz w:val="23"/>
                <w:szCs w:val="23"/>
              </w:rPr>
              <w:t>序号</w:t>
            </w:r>
          </w:p>
        </w:tc>
        <w:tc>
          <w:tcPr>
            <w:tcW w:w="2127" w:type="dxa"/>
          </w:tcPr>
          <w:p>
            <w:pPr>
              <w:pStyle w:val="92"/>
              <w:spacing w:line="360" w:lineRule="auto"/>
              <w:ind w:firstLine="0" w:firstLineChars="0"/>
              <w:rPr>
                <w:rFonts w:ascii="宋体"/>
                <w:b/>
                <w:color w:val="auto"/>
                <w:sz w:val="23"/>
                <w:szCs w:val="23"/>
              </w:rPr>
            </w:pPr>
            <w:r>
              <w:rPr>
                <w:rFonts w:hint="eastAsia" w:ascii="宋体"/>
                <w:b/>
                <w:color w:val="auto"/>
                <w:sz w:val="23"/>
                <w:szCs w:val="23"/>
              </w:rPr>
              <w:t>泵房位置</w:t>
            </w:r>
          </w:p>
        </w:tc>
        <w:tc>
          <w:tcPr>
            <w:tcW w:w="2126" w:type="dxa"/>
          </w:tcPr>
          <w:p>
            <w:pPr>
              <w:pStyle w:val="92"/>
              <w:spacing w:line="360" w:lineRule="auto"/>
              <w:ind w:firstLine="0" w:firstLineChars="0"/>
              <w:rPr>
                <w:rFonts w:ascii="宋体"/>
                <w:b/>
                <w:color w:val="auto"/>
                <w:sz w:val="23"/>
                <w:szCs w:val="23"/>
              </w:rPr>
            </w:pPr>
            <w:r>
              <w:rPr>
                <w:rFonts w:hint="eastAsia" w:ascii="宋体"/>
                <w:b/>
                <w:color w:val="auto"/>
                <w:sz w:val="23"/>
                <w:szCs w:val="23"/>
              </w:rPr>
              <w:t>设备名称</w:t>
            </w:r>
          </w:p>
        </w:tc>
        <w:tc>
          <w:tcPr>
            <w:tcW w:w="1984" w:type="dxa"/>
          </w:tcPr>
          <w:p>
            <w:pPr>
              <w:pStyle w:val="92"/>
              <w:spacing w:line="360" w:lineRule="auto"/>
              <w:ind w:firstLine="0" w:firstLineChars="0"/>
              <w:rPr>
                <w:rFonts w:ascii="宋体"/>
                <w:b/>
                <w:color w:val="auto"/>
                <w:sz w:val="23"/>
                <w:szCs w:val="23"/>
              </w:rPr>
            </w:pPr>
            <w:r>
              <w:rPr>
                <w:rFonts w:hint="eastAsia" w:ascii="宋体"/>
                <w:b/>
                <w:color w:val="auto"/>
                <w:sz w:val="23"/>
                <w:szCs w:val="23"/>
              </w:rPr>
              <w:t>设备参数</w:t>
            </w:r>
          </w:p>
        </w:tc>
        <w:tc>
          <w:tcPr>
            <w:tcW w:w="1948" w:type="dxa"/>
          </w:tcPr>
          <w:p>
            <w:pPr>
              <w:pStyle w:val="92"/>
              <w:spacing w:line="360" w:lineRule="auto"/>
              <w:ind w:firstLine="0" w:firstLineChars="0"/>
              <w:rPr>
                <w:rFonts w:ascii="宋体"/>
                <w:b/>
                <w:color w:val="auto"/>
                <w:sz w:val="23"/>
                <w:szCs w:val="23"/>
              </w:rPr>
            </w:pPr>
            <w:r>
              <w:rPr>
                <w:rFonts w:hint="eastAsia" w:ascii="宋体"/>
                <w:b/>
                <w:color w:val="auto"/>
                <w:sz w:val="23"/>
                <w:szCs w:val="23"/>
              </w:rPr>
              <w:t>设备数量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3" w:type="dxa"/>
          </w:tcPr>
          <w:p>
            <w:pPr>
              <w:pStyle w:val="92"/>
              <w:spacing w:line="360" w:lineRule="auto"/>
              <w:ind w:firstLine="0" w:firstLineChars="0"/>
              <w:rPr>
                <w:rFonts w:ascii="宋体"/>
                <w:b/>
                <w:color w:val="auto"/>
                <w:sz w:val="23"/>
                <w:szCs w:val="23"/>
              </w:rPr>
            </w:pPr>
            <w:r>
              <w:rPr>
                <w:rFonts w:hint="eastAsia" w:ascii="宋体"/>
                <w:b/>
                <w:color w:val="auto"/>
                <w:sz w:val="23"/>
                <w:szCs w:val="23"/>
              </w:rPr>
              <w:t>1</w:t>
            </w:r>
          </w:p>
        </w:tc>
        <w:tc>
          <w:tcPr>
            <w:tcW w:w="2127" w:type="dxa"/>
            <w:vMerge w:val="restart"/>
          </w:tcPr>
          <w:p>
            <w:pPr>
              <w:pStyle w:val="92"/>
              <w:spacing w:line="360" w:lineRule="auto"/>
              <w:ind w:firstLine="0" w:firstLineChars="0"/>
              <w:rPr>
                <w:rFonts w:hint="eastAsia" w:ascii="宋体" w:eastAsiaTheme="minorEastAsia"/>
                <w:b/>
                <w:color w:val="auto"/>
                <w:sz w:val="23"/>
                <w:szCs w:val="23"/>
                <w:lang w:eastAsia="zh-CN"/>
              </w:rPr>
            </w:pPr>
            <w:r>
              <w:rPr>
                <w:rFonts w:ascii="宋体"/>
                <w:b/>
                <w:color w:val="auto"/>
                <w:sz w:val="23"/>
                <w:szCs w:val="23"/>
              </w:rPr>
              <w:t>校区</w:t>
            </w:r>
            <w:r>
              <w:rPr>
                <w:rFonts w:hint="eastAsia" w:ascii="宋体"/>
                <w:b/>
                <w:color w:val="auto"/>
                <w:sz w:val="23"/>
                <w:szCs w:val="23"/>
                <w:lang w:eastAsia="zh-CN"/>
              </w:rPr>
              <w:t>图书馆</w:t>
            </w:r>
          </w:p>
        </w:tc>
        <w:tc>
          <w:tcPr>
            <w:tcW w:w="2126" w:type="dxa"/>
          </w:tcPr>
          <w:p>
            <w:pPr>
              <w:pStyle w:val="92"/>
              <w:spacing w:line="360" w:lineRule="auto"/>
              <w:ind w:firstLine="0" w:firstLineChars="0"/>
              <w:rPr>
                <w:rFonts w:hint="eastAsia" w:ascii="宋体" w:eastAsiaTheme="minorEastAsia"/>
                <w:b/>
                <w:color w:val="auto"/>
                <w:sz w:val="23"/>
                <w:szCs w:val="23"/>
                <w:lang w:eastAsia="zh-CN"/>
              </w:rPr>
            </w:pPr>
            <w:r>
              <w:rPr>
                <w:rFonts w:hint="eastAsia" w:ascii="宋体"/>
                <w:b/>
                <w:color w:val="auto"/>
                <w:sz w:val="23"/>
                <w:szCs w:val="23"/>
                <w:lang w:eastAsia="zh-CN"/>
              </w:rPr>
              <w:t>约克螺杆机</w:t>
            </w:r>
          </w:p>
        </w:tc>
        <w:tc>
          <w:tcPr>
            <w:tcW w:w="1984" w:type="dxa"/>
          </w:tcPr>
          <w:p>
            <w:pPr>
              <w:pStyle w:val="92"/>
              <w:spacing w:line="360" w:lineRule="auto"/>
              <w:ind w:firstLine="0" w:firstLineChars="0"/>
              <w:rPr>
                <w:rFonts w:ascii="宋体"/>
                <w:b/>
                <w:color w:val="auto"/>
                <w:sz w:val="23"/>
                <w:szCs w:val="23"/>
              </w:rPr>
            </w:pPr>
            <w:r>
              <w:rPr>
                <w:rFonts w:hint="eastAsia" w:ascii="宋体"/>
                <w:b/>
                <w:color w:val="auto"/>
                <w:sz w:val="23"/>
                <w:szCs w:val="23"/>
                <w:lang w:val="en-US" w:eastAsia="zh-CN"/>
              </w:rPr>
              <w:t>1519</w:t>
            </w:r>
            <w:r>
              <w:rPr>
                <w:rFonts w:hint="eastAsia" w:ascii="宋体"/>
                <w:b/>
                <w:color w:val="auto"/>
                <w:sz w:val="23"/>
                <w:szCs w:val="23"/>
              </w:rPr>
              <w:t>KW</w:t>
            </w:r>
          </w:p>
        </w:tc>
        <w:tc>
          <w:tcPr>
            <w:tcW w:w="1948" w:type="dxa"/>
          </w:tcPr>
          <w:p>
            <w:pPr>
              <w:pStyle w:val="92"/>
              <w:spacing w:line="360" w:lineRule="auto"/>
              <w:ind w:firstLine="0" w:firstLineChars="0"/>
              <w:rPr>
                <w:rFonts w:ascii="宋体"/>
                <w:b/>
                <w:color w:val="auto"/>
                <w:sz w:val="23"/>
                <w:szCs w:val="23"/>
              </w:rPr>
            </w:pPr>
            <w:r>
              <w:rPr>
                <w:rFonts w:hint="eastAsia" w:ascii="宋体"/>
                <w:b/>
                <w:color w:val="auto"/>
                <w:sz w:val="23"/>
                <w:szCs w:val="23"/>
                <w:lang w:val="en-US" w:eastAsia="zh-CN"/>
              </w:rPr>
              <w:t>2</w:t>
            </w:r>
            <w:r>
              <w:rPr>
                <w:rFonts w:hint="eastAsia" w:ascii="宋体"/>
                <w:b/>
                <w:color w:val="auto"/>
                <w:sz w:val="23"/>
                <w:szCs w:val="23"/>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3" w:type="dxa"/>
          </w:tcPr>
          <w:p>
            <w:pPr>
              <w:pStyle w:val="92"/>
              <w:spacing w:line="360" w:lineRule="auto"/>
              <w:ind w:firstLine="0" w:firstLineChars="0"/>
              <w:rPr>
                <w:rFonts w:ascii="宋体"/>
                <w:b/>
                <w:color w:val="auto"/>
                <w:sz w:val="23"/>
                <w:szCs w:val="23"/>
              </w:rPr>
            </w:pPr>
          </w:p>
        </w:tc>
        <w:tc>
          <w:tcPr>
            <w:tcW w:w="2127" w:type="dxa"/>
            <w:vMerge w:val="continue"/>
          </w:tcPr>
          <w:p>
            <w:pPr>
              <w:pStyle w:val="92"/>
              <w:spacing w:line="360" w:lineRule="auto"/>
              <w:ind w:firstLine="0" w:firstLineChars="0"/>
              <w:rPr>
                <w:rFonts w:ascii="宋体"/>
                <w:b/>
                <w:color w:val="auto"/>
                <w:sz w:val="23"/>
                <w:szCs w:val="23"/>
              </w:rPr>
            </w:pPr>
          </w:p>
        </w:tc>
        <w:tc>
          <w:tcPr>
            <w:tcW w:w="2126" w:type="dxa"/>
          </w:tcPr>
          <w:p>
            <w:pPr>
              <w:pStyle w:val="92"/>
              <w:spacing w:line="360" w:lineRule="auto"/>
              <w:ind w:firstLine="0" w:firstLineChars="0"/>
              <w:rPr>
                <w:rFonts w:hint="eastAsia" w:ascii="宋体" w:eastAsiaTheme="minorEastAsia"/>
                <w:b/>
                <w:color w:val="auto"/>
                <w:sz w:val="23"/>
                <w:szCs w:val="23"/>
                <w:lang w:eastAsia="zh-CN"/>
              </w:rPr>
            </w:pPr>
            <w:r>
              <w:rPr>
                <w:rFonts w:hint="eastAsia" w:ascii="宋体"/>
                <w:b/>
                <w:color w:val="auto"/>
                <w:sz w:val="23"/>
                <w:szCs w:val="23"/>
                <w:lang w:eastAsia="zh-CN"/>
              </w:rPr>
              <w:t>约克螺杆机</w:t>
            </w:r>
          </w:p>
        </w:tc>
        <w:tc>
          <w:tcPr>
            <w:tcW w:w="1984" w:type="dxa"/>
          </w:tcPr>
          <w:p>
            <w:pPr>
              <w:pStyle w:val="92"/>
              <w:spacing w:line="360" w:lineRule="auto"/>
              <w:ind w:firstLine="0" w:firstLineChars="0"/>
              <w:rPr>
                <w:rFonts w:ascii="宋体"/>
                <w:b/>
                <w:color w:val="auto"/>
                <w:sz w:val="23"/>
                <w:szCs w:val="23"/>
              </w:rPr>
            </w:pPr>
            <w:r>
              <w:rPr>
                <w:rFonts w:hint="eastAsia" w:ascii="宋体"/>
                <w:b/>
                <w:color w:val="auto"/>
                <w:sz w:val="23"/>
                <w:szCs w:val="23"/>
                <w:lang w:val="en-US" w:eastAsia="zh-CN"/>
              </w:rPr>
              <w:t>605</w:t>
            </w:r>
            <w:r>
              <w:rPr>
                <w:rFonts w:hint="eastAsia" w:ascii="宋体"/>
                <w:b/>
                <w:color w:val="auto"/>
                <w:sz w:val="23"/>
                <w:szCs w:val="23"/>
              </w:rPr>
              <w:t>KW</w:t>
            </w:r>
          </w:p>
        </w:tc>
        <w:tc>
          <w:tcPr>
            <w:tcW w:w="1948" w:type="dxa"/>
          </w:tcPr>
          <w:p>
            <w:pPr>
              <w:pStyle w:val="92"/>
              <w:spacing w:line="360" w:lineRule="auto"/>
              <w:ind w:firstLine="0" w:firstLineChars="0"/>
              <w:rPr>
                <w:rFonts w:ascii="宋体"/>
                <w:b/>
                <w:color w:val="auto"/>
                <w:sz w:val="23"/>
                <w:szCs w:val="23"/>
              </w:rPr>
            </w:pPr>
            <w:r>
              <w:rPr>
                <w:rFonts w:hint="eastAsia" w:ascii="宋体"/>
                <w:b/>
                <w:color w:val="auto"/>
                <w:sz w:val="23"/>
                <w:szCs w:val="23"/>
              </w:rPr>
              <w:t>1台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3" w:type="dxa"/>
          </w:tcPr>
          <w:p>
            <w:pPr>
              <w:pStyle w:val="92"/>
              <w:spacing w:line="360" w:lineRule="auto"/>
              <w:ind w:firstLine="0" w:firstLineChars="0"/>
              <w:rPr>
                <w:rFonts w:ascii="宋体"/>
                <w:b/>
                <w:color w:val="auto"/>
                <w:sz w:val="23"/>
                <w:szCs w:val="23"/>
              </w:rPr>
            </w:pPr>
            <w:r>
              <w:rPr>
                <w:rFonts w:hint="eastAsia" w:ascii="宋体"/>
                <w:b/>
                <w:color w:val="auto"/>
                <w:sz w:val="23"/>
                <w:szCs w:val="23"/>
              </w:rPr>
              <w:t>2</w:t>
            </w:r>
          </w:p>
        </w:tc>
        <w:tc>
          <w:tcPr>
            <w:tcW w:w="2127" w:type="dxa"/>
            <w:vMerge w:val="continue"/>
          </w:tcPr>
          <w:p>
            <w:pPr>
              <w:pStyle w:val="92"/>
              <w:spacing w:line="360" w:lineRule="auto"/>
              <w:ind w:firstLine="0" w:firstLineChars="0"/>
              <w:rPr>
                <w:rFonts w:ascii="宋体"/>
                <w:b/>
                <w:color w:val="auto"/>
                <w:sz w:val="23"/>
                <w:szCs w:val="23"/>
              </w:rPr>
            </w:pPr>
          </w:p>
        </w:tc>
        <w:tc>
          <w:tcPr>
            <w:tcW w:w="2126" w:type="dxa"/>
          </w:tcPr>
          <w:p>
            <w:pPr>
              <w:pStyle w:val="92"/>
              <w:spacing w:line="360" w:lineRule="auto"/>
              <w:ind w:firstLine="0" w:firstLineChars="0"/>
              <w:rPr>
                <w:rFonts w:hint="eastAsia" w:ascii="宋体" w:eastAsiaTheme="minorEastAsia"/>
                <w:b/>
                <w:color w:val="auto"/>
                <w:sz w:val="23"/>
                <w:szCs w:val="23"/>
                <w:lang w:eastAsia="zh-CN"/>
              </w:rPr>
            </w:pPr>
            <w:r>
              <w:rPr>
                <w:rFonts w:hint="eastAsia" w:ascii="宋体"/>
                <w:b/>
                <w:color w:val="auto"/>
                <w:sz w:val="23"/>
                <w:szCs w:val="23"/>
                <w:lang w:eastAsia="zh-CN"/>
              </w:rPr>
              <w:t>冷却</w:t>
            </w:r>
            <w:r>
              <w:rPr>
                <w:rFonts w:hint="eastAsia" w:ascii="宋体"/>
                <w:b/>
                <w:color w:val="auto"/>
                <w:sz w:val="23"/>
                <w:szCs w:val="23"/>
              </w:rPr>
              <w:t>泵</w:t>
            </w:r>
            <w:r>
              <w:rPr>
                <w:rFonts w:hint="eastAsia" w:ascii="宋体"/>
                <w:b/>
                <w:color w:val="auto"/>
                <w:sz w:val="23"/>
                <w:szCs w:val="23"/>
                <w:lang w:eastAsia="zh-CN"/>
              </w:rPr>
              <w:t>（广一）</w:t>
            </w:r>
          </w:p>
        </w:tc>
        <w:tc>
          <w:tcPr>
            <w:tcW w:w="1984" w:type="dxa"/>
          </w:tcPr>
          <w:p>
            <w:pPr>
              <w:pStyle w:val="92"/>
              <w:spacing w:line="360" w:lineRule="auto"/>
              <w:ind w:firstLine="0" w:firstLineChars="0"/>
              <w:rPr>
                <w:rFonts w:hint="default" w:ascii="宋体" w:eastAsiaTheme="minorEastAsia"/>
                <w:b/>
                <w:color w:val="auto"/>
                <w:sz w:val="23"/>
                <w:szCs w:val="23"/>
                <w:lang w:val="en-US" w:eastAsia="zh-CN"/>
              </w:rPr>
            </w:pPr>
            <w:r>
              <w:rPr>
                <w:rFonts w:hint="eastAsia" w:ascii="宋体"/>
                <w:b/>
                <w:color w:val="auto"/>
                <w:sz w:val="23"/>
                <w:szCs w:val="23"/>
                <w:lang w:eastAsia="zh-CN"/>
              </w:rPr>
              <w:t>流量</w:t>
            </w:r>
            <w:r>
              <w:rPr>
                <w:rFonts w:hint="eastAsia" w:ascii="宋体"/>
                <w:b/>
                <w:color w:val="auto"/>
                <w:sz w:val="23"/>
                <w:szCs w:val="23"/>
                <w:lang w:val="en-US" w:eastAsia="zh-CN"/>
              </w:rPr>
              <w:t>165M2/小时</w:t>
            </w:r>
          </w:p>
        </w:tc>
        <w:tc>
          <w:tcPr>
            <w:tcW w:w="1948" w:type="dxa"/>
          </w:tcPr>
          <w:p>
            <w:pPr>
              <w:pStyle w:val="92"/>
              <w:spacing w:line="360" w:lineRule="auto"/>
              <w:ind w:firstLine="0" w:firstLineChars="0"/>
              <w:rPr>
                <w:rFonts w:ascii="宋体"/>
                <w:b/>
                <w:color w:val="auto"/>
                <w:sz w:val="23"/>
                <w:szCs w:val="23"/>
              </w:rPr>
            </w:pPr>
            <w:r>
              <w:rPr>
                <w:rFonts w:hint="eastAsia" w:ascii="宋体"/>
                <w:b/>
                <w:color w:val="auto"/>
                <w:sz w:val="23"/>
                <w:szCs w:val="23"/>
                <w:lang w:val="en-US" w:eastAsia="zh-CN"/>
              </w:rPr>
              <w:t>2</w:t>
            </w:r>
            <w:r>
              <w:rPr>
                <w:rFonts w:hint="eastAsia" w:ascii="宋体"/>
                <w:b/>
                <w:color w:val="auto"/>
                <w:sz w:val="23"/>
                <w:szCs w:val="23"/>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3" w:type="dxa"/>
          </w:tcPr>
          <w:p>
            <w:pPr>
              <w:pStyle w:val="92"/>
              <w:spacing w:line="360" w:lineRule="auto"/>
              <w:ind w:firstLine="0" w:firstLineChars="0"/>
              <w:rPr>
                <w:rFonts w:ascii="宋体"/>
                <w:b/>
                <w:color w:val="auto"/>
                <w:sz w:val="23"/>
                <w:szCs w:val="23"/>
              </w:rPr>
            </w:pPr>
            <w:r>
              <w:rPr>
                <w:rFonts w:hint="eastAsia" w:ascii="宋体"/>
                <w:b/>
                <w:color w:val="auto"/>
                <w:sz w:val="23"/>
                <w:szCs w:val="23"/>
              </w:rPr>
              <w:t>3</w:t>
            </w:r>
          </w:p>
        </w:tc>
        <w:tc>
          <w:tcPr>
            <w:tcW w:w="2127" w:type="dxa"/>
            <w:vMerge w:val="continue"/>
          </w:tcPr>
          <w:p>
            <w:pPr>
              <w:pStyle w:val="92"/>
              <w:spacing w:line="360" w:lineRule="auto"/>
              <w:ind w:firstLine="0" w:firstLineChars="0"/>
              <w:rPr>
                <w:rFonts w:ascii="宋体"/>
                <w:b/>
                <w:color w:val="auto"/>
                <w:sz w:val="23"/>
                <w:szCs w:val="23"/>
              </w:rPr>
            </w:pPr>
          </w:p>
        </w:tc>
        <w:tc>
          <w:tcPr>
            <w:tcW w:w="2126" w:type="dxa"/>
          </w:tcPr>
          <w:p>
            <w:pPr>
              <w:pStyle w:val="92"/>
              <w:spacing w:line="360" w:lineRule="auto"/>
              <w:ind w:firstLine="0" w:firstLineChars="0"/>
              <w:rPr>
                <w:rFonts w:hint="eastAsia" w:ascii="宋体" w:eastAsiaTheme="minorEastAsia"/>
                <w:b/>
                <w:color w:val="auto"/>
                <w:sz w:val="23"/>
                <w:szCs w:val="23"/>
                <w:lang w:eastAsia="zh-CN"/>
              </w:rPr>
            </w:pPr>
            <w:r>
              <w:rPr>
                <w:rFonts w:hint="eastAsia" w:ascii="宋体"/>
                <w:b/>
                <w:color w:val="auto"/>
                <w:sz w:val="23"/>
                <w:szCs w:val="23"/>
                <w:lang w:eastAsia="zh-CN"/>
              </w:rPr>
              <w:t>冷却泵（广一）</w:t>
            </w:r>
          </w:p>
        </w:tc>
        <w:tc>
          <w:tcPr>
            <w:tcW w:w="1984" w:type="dxa"/>
          </w:tcPr>
          <w:p>
            <w:pPr>
              <w:pStyle w:val="92"/>
              <w:spacing w:line="360" w:lineRule="auto"/>
              <w:ind w:firstLine="0" w:firstLineChars="0"/>
              <w:rPr>
                <w:rFonts w:hint="default" w:ascii="宋体" w:eastAsiaTheme="minorEastAsia"/>
                <w:b/>
                <w:color w:val="auto"/>
                <w:sz w:val="23"/>
                <w:szCs w:val="23"/>
                <w:lang w:val="en-US" w:eastAsia="zh-CN"/>
              </w:rPr>
            </w:pPr>
            <w:r>
              <w:rPr>
                <w:rFonts w:hint="eastAsia" w:ascii="宋体"/>
                <w:b/>
                <w:color w:val="auto"/>
                <w:sz w:val="23"/>
                <w:szCs w:val="23"/>
                <w:lang w:eastAsia="zh-CN"/>
              </w:rPr>
              <w:t>流量</w:t>
            </w:r>
            <w:r>
              <w:rPr>
                <w:rFonts w:hint="eastAsia" w:ascii="宋体"/>
                <w:b/>
                <w:color w:val="auto"/>
                <w:sz w:val="23"/>
                <w:szCs w:val="23"/>
                <w:lang w:val="en-US" w:eastAsia="zh-CN"/>
              </w:rPr>
              <w:t>350M2/小时</w:t>
            </w:r>
          </w:p>
        </w:tc>
        <w:tc>
          <w:tcPr>
            <w:tcW w:w="1948" w:type="dxa"/>
          </w:tcPr>
          <w:p>
            <w:pPr>
              <w:pStyle w:val="92"/>
              <w:spacing w:line="360" w:lineRule="auto"/>
              <w:ind w:firstLine="0" w:firstLineChars="0"/>
              <w:rPr>
                <w:rFonts w:ascii="宋体"/>
                <w:b/>
                <w:color w:val="auto"/>
                <w:sz w:val="23"/>
                <w:szCs w:val="23"/>
              </w:rPr>
            </w:pPr>
            <w:r>
              <w:rPr>
                <w:rFonts w:hint="eastAsia" w:ascii="宋体"/>
                <w:b/>
                <w:color w:val="auto"/>
                <w:sz w:val="23"/>
                <w:szCs w:val="23"/>
              </w:rPr>
              <w:t>2台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3" w:type="dxa"/>
          </w:tcPr>
          <w:p>
            <w:pPr>
              <w:pStyle w:val="92"/>
              <w:spacing w:line="360" w:lineRule="auto"/>
              <w:ind w:firstLine="0" w:firstLineChars="0"/>
              <w:rPr>
                <w:rFonts w:ascii="宋体"/>
                <w:b/>
                <w:color w:val="auto"/>
                <w:sz w:val="23"/>
                <w:szCs w:val="23"/>
              </w:rPr>
            </w:pPr>
            <w:r>
              <w:rPr>
                <w:rFonts w:hint="eastAsia" w:ascii="宋体"/>
                <w:b/>
                <w:color w:val="auto"/>
                <w:sz w:val="23"/>
                <w:szCs w:val="23"/>
              </w:rPr>
              <w:t>4</w:t>
            </w:r>
          </w:p>
        </w:tc>
        <w:tc>
          <w:tcPr>
            <w:tcW w:w="2127" w:type="dxa"/>
            <w:vMerge w:val="continue"/>
          </w:tcPr>
          <w:p>
            <w:pPr>
              <w:pStyle w:val="92"/>
              <w:spacing w:line="360" w:lineRule="auto"/>
              <w:ind w:firstLine="0" w:firstLineChars="0"/>
              <w:rPr>
                <w:rFonts w:ascii="宋体"/>
                <w:b/>
                <w:color w:val="auto"/>
                <w:sz w:val="23"/>
                <w:szCs w:val="23"/>
              </w:rPr>
            </w:pPr>
          </w:p>
        </w:tc>
        <w:tc>
          <w:tcPr>
            <w:tcW w:w="2126" w:type="dxa"/>
          </w:tcPr>
          <w:p>
            <w:pPr>
              <w:pStyle w:val="92"/>
              <w:spacing w:line="360" w:lineRule="auto"/>
              <w:ind w:firstLine="0" w:firstLineChars="0"/>
              <w:rPr>
                <w:rFonts w:hint="eastAsia" w:ascii="宋体" w:eastAsiaTheme="minorEastAsia"/>
                <w:b/>
                <w:color w:val="auto"/>
                <w:sz w:val="23"/>
                <w:szCs w:val="23"/>
                <w:lang w:eastAsia="zh-CN"/>
              </w:rPr>
            </w:pPr>
            <w:r>
              <w:rPr>
                <w:rFonts w:hint="eastAsia" w:ascii="宋体"/>
                <w:b/>
                <w:color w:val="auto"/>
                <w:sz w:val="23"/>
                <w:szCs w:val="23"/>
                <w:lang w:eastAsia="zh-CN"/>
              </w:rPr>
              <w:t>冷却泵（广一）</w:t>
            </w:r>
          </w:p>
        </w:tc>
        <w:tc>
          <w:tcPr>
            <w:tcW w:w="1984" w:type="dxa"/>
          </w:tcPr>
          <w:p>
            <w:pPr>
              <w:pStyle w:val="92"/>
              <w:spacing w:line="360" w:lineRule="auto"/>
              <w:ind w:firstLine="0" w:firstLineChars="0"/>
              <w:rPr>
                <w:rFonts w:hint="default" w:ascii="宋体" w:eastAsiaTheme="minorEastAsia"/>
                <w:b/>
                <w:color w:val="auto"/>
                <w:sz w:val="23"/>
                <w:szCs w:val="23"/>
                <w:lang w:val="en-US" w:eastAsia="zh-CN"/>
              </w:rPr>
            </w:pPr>
            <w:r>
              <w:rPr>
                <w:rFonts w:hint="eastAsia" w:ascii="宋体"/>
                <w:b/>
                <w:color w:val="auto"/>
                <w:sz w:val="23"/>
                <w:szCs w:val="23"/>
                <w:lang w:eastAsia="zh-CN"/>
              </w:rPr>
              <w:t>流量</w:t>
            </w:r>
            <w:r>
              <w:rPr>
                <w:rFonts w:hint="eastAsia" w:ascii="宋体"/>
                <w:b/>
                <w:color w:val="auto"/>
                <w:sz w:val="23"/>
                <w:szCs w:val="23"/>
                <w:lang w:val="en-US" w:eastAsia="zh-CN"/>
              </w:rPr>
              <w:t>315M2/小时</w:t>
            </w:r>
          </w:p>
        </w:tc>
        <w:tc>
          <w:tcPr>
            <w:tcW w:w="1948" w:type="dxa"/>
          </w:tcPr>
          <w:p>
            <w:pPr>
              <w:pStyle w:val="92"/>
              <w:spacing w:line="360" w:lineRule="auto"/>
              <w:ind w:firstLine="0" w:firstLineChars="0"/>
              <w:rPr>
                <w:rFonts w:hint="eastAsia" w:ascii="宋体" w:eastAsiaTheme="minorEastAsia"/>
                <w:b/>
                <w:color w:val="auto"/>
                <w:sz w:val="23"/>
                <w:szCs w:val="23"/>
                <w:lang w:val="en-US" w:eastAsia="zh-CN"/>
              </w:rPr>
            </w:pPr>
            <w:r>
              <w:rPr>
                <w:rFonts w:hint="eastAsia" w:ascii="宋体"/>
                <w:b/>
                <w:color w:val="auto"/>
                <w:sz w:val="23"/>
                <w:szCs w:val="23"/>
                <w:lang w:val="en-US" w:eastAsia="zh-CN"/>
              </w:rPr>
              <w:t>3台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3" w:type="dxa"/>
          </w:tcPr>
          <w:p>
            <w:pPr>
              <w:pStyle w:val="92"/>
              <w:spacing w:line="360" w:lineRule="auto"/>
              <w:ind w:firstLine="0" w:firstLineChars="0"/>
              <w:rPr>
                <w:rFonts w:ascii="宋体"/>
                <w:b/>
                <w:color w:val="auto"/>
                <w:sz w:val="23"/>
                <w:szCs w:val="23"/>
              </w:rPr>
            </w:pPr>
            <w:r>
              <w:rPr>
                <w:rFonts w:hint="eastAsia" w:ascii="宋体"/>
                <w:b/>
                <w:color w:val="auto"/>
                <w:sz w:val="23"/>
                <w:szCs w:val="23"/>
              </w:rPr>
              <w:t>5</w:t>
            </w:r>
          </w:p>
        </w:tc>
        <w:tc>
          <w:tcPr>
            <w:tcW w:w="2127" w:type="dxa"/>
            <w:vMerge w:val="restart"/>
          </w:tcPr>
          <w:p>
            <w:pPr>
              <w:pStyle w:val="92"/>
              <w:spacing w:line="360" w:lineRule="auto"/>
              <w:ind w:firstLine="0" w:firstLineChars="0"/>
              <w:rPr>
                <w:rFonts w:ascii="宋体"/>
                <w:b/>
                <w:color w:val="auto"/>
                <w:sz w:val="23"/>
                <w:szCs w:val="23"/>
              </w:rPr>
            </w:pPr>
          </w:p>
        </w:tc>
        <w:tc>
          <w:tcPr>
            <w:tcW w:w="2126" w:type="dxa"/>
          </w:tcPr>
          <w:p>
            <w:pPr>
              <w:pStyle w:val="92"/>
              <w:spacing w:line="360" w:lineRule="auto"/>
              <w:ind w:firstLine="0" w:firstLineChars="0"/>
              <w:rPr>
                <w:rFonts w:hint="eastAsia" w:ascii="宋体" w:eastAsiaTheme="minorEastAsia"/>
                <w:b/>
                <w:color w:val="auto"/>
                <w:sz w:val="23"/>
                <w:szCs w:val="23"/>
                <w:lang w:eastAsia="zh-CN"/>
              </w:rPr>
            </w:pPr>
            <w:r>
              <w:rPr>
                <w:rFonts w:hint="eastAsia" w:ascii="宋体"/>
                <w:b/>
                <w:color w:val="auto"/>
                <w:sz w:val="23"/>
                <w:szCs w:val="23"/>
              </w:rPr>
              <w:t>三相电机</w:t>
            </w:r>
            <w:r>
              <w:rPr>
                <w:rFonts w:hint="eastAsia" w:ascii="宋体"/>
                <w:b/>
                <w:color w:val="auto"/>
                <w:sz w:val="23"/>
                <w:szCs w:val="23"/>
                <w:lang w:eastAsia="zh-CN"/>
              </w:rPr>
              <w:t>捷达莱堡风机</w:t>
            </w:r>
          </w:p>
        </w:tc>
        <w:tc>
          <w:tcPr>
            <w:tcW w:w="1984" w:type="dxa"/>
          </w:tcPr>
          <w:p>
            <w:pPr>
              <w:pStyle w:val="92"/>
              <w:spacing w:line="360" w:lineRule="auto"/>
              <w:ind w:firstLine="0" w:firstLineChars="0"/>
              <w:rPr>
                <w:rFonts w:hint="default" w:ascii="宋体" w:eastAsiaTheme="minorEastAsia"/>
                <w:b/>
                <w:color w:val="auto"/>
                <w:sz w:val="23"/>
                <w:szCs w:val="23"/>
                <w:lang w:val="en-US" w:eastAsia="zh-CN"/>
              </w:rPr>
            </w:pPr>
            <w:r>
              <w:rPr>
                <w:rFonts w:hint="eastAsia" w:ascii="宋体"/>
                <w:b/>
                <w:color w:val="auto"/>
                <w:sz w:val="23"/>
                <w:szCs w:val="23"/>
                <w:lang w:eastAsia="zh-CN"/>
              </w:rPr>
              <w:t>风量</w:t>
            </w:r>
            <w:r>
              <w:rPr>
                <w:rFonts w:hint="eastAsia" w:ascii="宋体"/>
                <w:b/>
                <w:color w:val="auto"/>
                <w:sz w:val="23"/>
                <w:szCs w:val="23"/>
                <w:lang w:val="en-US" w:eastAsia="zh-CN"/>
              </w:rPr>
              <w:t>16000M3/H</w:t>
            </w:r>
          </w:p>
        </w:tc>
        <w:tc>
          <w:tcPr>
            <w:tcW w:w="1948" w:type="dxa"/>
          </w:tcPr>
          <w:p>
            <w:pPr>
              <w:pStyle w:val="92"/>
              <w:spacing w:line="360" w:lineRule="auto"/>
              <w:ind w:firstLine="0" w:firstLineChars="0"/>
              <w:rPr>
                <w:rFonts w:ascii="宋体"/>
                <w:b/>
                <w:color w:val="auto"/>
                <w:sz w:val="23"/>
                <w:szCs w:val="23"/>
              </w:rPr>
            </w:pPr>
            <w:r>
              <w:rPr>
                <w:rFonts w:hint="eastAsia" w:ascii="宋体"/>
                <w:b/>
                <w:color w:val="auto"/>
                <w:sz w:val="23"/>
                <w:szCs w:val="23"/>
                <w:lang w:val="en-US" w:eastAsia="zh-CN"/>
              </w:rPr>
              <w:t>31</w:t>
            </w:r>
            <w:r>
              <w:rPr>
                <w:rFonts w:hint="eastAsia" w:ascii="宋体"/>
                <w:b/>
                <w:color w:val="auto"/>
                <w:sz w:val="23"/>
                <w:szCs w:val="23"/>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3" w:type="dxa"/>
          </w:tcPr>
          <w:p>
            <w:pPr>
              <w:pStyle w:val="92"/>
              <w:spacing w:line="360" w:lineRule="auto"/>
              <w:ind w:firstLine="0" w:firstLineChars="0"/>
              <w:rPr>
                <w:rFonts w:hint="eastAsia" w:ascii="宋体" w:eastAsiaTheme="minorEastAsia"/>
                <w:b/>
                <w:color w:val="auto"/>
                <w:sz w:val="23"/>
                <w:szCs w:val="23"/>
                <w:lang w:val="en-US" w:eastAsia="zh-CN"/>
              </w:rPr>
            </w:pPr>
            <w:r>
              <w:rPr>
                <w:rFonts w:hint="eastAsia" w:ascii="宋体"/>
                <w:b/>
                <w:color w:val="auto"/>
                <w:sz w:val="23"/>
                <w:szCs w:val="23"/>
                <w:lang w:val="en-US" w:eastAsia="zh-CN"/>
              </w:rPr>
              <w:t>6</w:t>
            </w:r>
          </w:p>
        </w:tc>
        <w:tc>
          <w:tcPr>
            <w:tcW w:w="2127" w:type="dxa"/>
            <w:vMerge w:val="continue"/>
          </w:tcPr>
          <w:p>
            <w:pPr>
              <w:pStyle w:val="92"/>
              <w:spacing w:line="360" w:lineRule="auto"/>
              <w:ind w:firstLine="0" w:firstLineChars="0"/>
              <w:rPr>
                <w:rFonts w:ascii="宋体"/>
                <w:b/>
                <w:color w:val="auto"/>
                <w:sz w:val="23"/>
                <w:szCs w:val="23"/>
              </w:rPr>
            </w:pPr>
          </w:p>
        </w:tc>
        <w:tc>
          <w:tcPr>
            <w:tcW w:w="2126" w:type="dxa"/>
          </w:tcPr>
          <w:p>
            <w:pPr>
              <w:pStyle w:val="92"/>
              <w:spacing w:line="360" w:lineRule="auto"/>
              <w:ind w:firstLine="0" w:firstLineChars="0"/>
              <w:rPr>
                <w:rFonts w:hint="eastAsia" w:ascii="宋体" w:eastAsiaTheme="minorEastAsia"/>
                <w:b/>
                <w:color w:val="auto"/>
                <w:sz w:val="23"/>
                <w:szCs w:val="23"/>
                <w:lang w:eastAsia="zh-CN"/>
              </w:rPr>
            </w:pPr>
            <w:r>
              <w:rPr>
                <w:rFonts w:hint="eastAsia" w:ascii="宋体"/>
                <w:b/>
                <w:color w:val="auto"/>
                <w:sz w:val="23"/>
                <w:szCs w:val="23"/>
                <w:lang w:eastAsia="zh-CN"/>
              </w:rPr>
              <w:t>澳菱方型横流式冷却塔</w:t>
            </w:r>
          </w:p>
        </w:tc>
        <w:tc>
          <w:tcPr>
            <w:tcW w:w="1984" w:type="dxa"/>
          </w:tcPr>
          <w:p>
            <w:pPr>
              <w:pStyle w:val="92"/>
              <w:spacing w:line="360" w:lineRule="auto"/>
              <w:ind w:firstLine="0" w:firstLineChars="0"/>
              <w:rPr>
                <w:rFonts w:hint="default" w:ascii="宋体" w:eastAsiaTheme="minorEastAsia"/>
                <w:b/>
                <w:color w:val="auto"/>
                <w:sz w:val="23"/>
                <w:szCs w:val="23"/>
                <w:lang w:val="en-US" w:eastAsia="zh-CN"/>
              </w:rPr>
            </w:pPr>
            <w:r>
              <w:rPr>
                <w:rFonts w:hint="eastAsia" w:ascii="宋体"/>
                <w:b/>
                <w:color w:val="auto"/>
                <w:sz w:val="23"/>
                <w:szCs w:val="23"/>
                <w:lang w:val="en-US" w:eastAsia="zh-CN"/>
              </w:rPr>
              <w:t>AL-175UL</w:t>
            </w:r>
          </w:p>
        </w:tc>
        <w:tc>
          <w:tcPr>
            <w:tcW w:w="1948" w:type="dxa"/>
          </w:tcPr>
          <w:p>
            <w:pPr>
              <w:pStyle w:val="92"/>
              <w:spacing w:line="360" w:lineRule="auto"/>
              <w:ind w:firstLine="0" w:firstLineChars="0"/>
              <w:rPr>
                <w:rFonts w:ascii="宋体"/>
                <w:b/>
                <w:color w:val="auto"/>
                <w:sz w:val="23"/>
                <w:szCs w:val="23"/>
              </w:rPr>
            </w:pPr>
            <w:r>
              <w:rPr>
                <w:rFonts w:hint="eastAsia" w:ascii="宋体"/>
                <w:b/>
                <w:color w:val="auto"/>
                <w:sz w:val="23"/>
                <w:szCs w:val="23"/>
              </w:rPr>
              <w:t>1台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3" w:type="dxa"/>
          </w:tcPr>
          <w:p>
            <w:pPr>
              <w:pStyle w:val="92"/>
              <w:spacing w:line="360" w:lineRule="auto"/>
              <w:ind w:firstLine="0" w:firstLineChars="0"/>
              <w:rPr>
                <w:rFonts w:hint="eastAsia" w:ascii="宋体" w:eastAsiaTheme="minorEastAsia"/>
                <w:b/>
                <w:color w:val="auto"/>
                <w:sz w:val="23"/>
                <w:szCs w:val="23"/>
                <w:lang w:val="en-US" w:eastAsia="zh-CN"/>
              </w:rPr>
            </w:pPr>
            <w:r>
              <w:rPr>
                <w:rFonts w:hint="eastAsia" w:ascii="宋体"/>
                <w:b/>
                <w:color w:val="auto"/>
                <w:sz w:val="23"/>
                <w:szCs w:val="23"/>
                <w:lang w:val="en-US" w:eastAsia="zh-CN"/>
              </w:rPr>
              <w:t>7</w:t>
            </w:r>
          </w:p>
        </w:tc>
        <w:tc>
          <w:tcPr>
            <w:tcW w:w="2127" w:type="dxa"/>
            <w:vMerge w:val="continue"/>
          </w:tcPr>
          <w:p>
            <w:pPr>
              <w:pStyle w:val="92"/>
              <w:spacing w:line="360" w:lineRule="auto"/>
              <w:ind w:firstLine="0" w:firstLineChars="0"/>
              <w:rPr>
                <w:rFonts w:ascii="宋体"/>
                <w:b/>
                <w:color w:val="auto"/>
                <w:sz w:val="23"/>
                <w:szCs w:val="23"/>
              </w:rPr>
            </w:pPr>
          </w:p>
        </w:tc>
        <w:tc>
          <w:tcPr>
            <w:tcW w:w="2126" w:type="dxa"/>
          </w:tcPr>
          <w:p>
            <w:pPr>
              <w:pStyle w:val="92"/>
              <w:spacing w:line="360" w:lineRule="auto"/>
              <w:ind w:firstLine="0" w:firstLineChars="0"/>
              <w:rPr>
                <w:rFonts w:ascii="宋体"/>
                <w:b/>
                <w:color w:val="auto"/>
                <w:sz w:val="23"/>
                <w:szCs w:val="23"/>
              </w:rPr>
            </w:pPr>
            <w:r>
              <w:rPr>
                <w:rFonts w:hint="eastAsia" w:ascii="宋体"/>
                <w:b/>
                <w:color w:val="auto"/>
                <w:sz w:val="23"/>
                <w:szCs w:val="23"/>
                <w:lang w:eastAsia="zh-CN"/>
              </w:rPr>
              <w:t>澳菱方型横流式冷却塔</w:t>
            </w:r>
          </w:p>
        </w:tc>
        <w:tc>
          <w:tcPr>
            <w:tcW w:w="1984" w:type="dxa"/>
          </w:tcPr>
          <w:p>
            <w:pPr>
              <w:pStyle w:val="92"/>
              <w:spacing w:line="360" w:lineRule="auto"/>
              <w:ind w:firstLine="0" w:firstLineChars="0"/>
              <w:rPr>
                <w:rFonts w:hint="default" w:ascii="宋体" w:eastAsiaTheme="minorEastAsia"/>
                <w:b/>
                <w:color w:val="auto"/>
                <w:sz w:val="23"/>
                <w:szCs w:val="23"/>
                <w:lang w:val="en-US" w:eastAsia="zh-CN"/>
              </w:rPr>
            </w:pPr>
            <w:r>
              <w:rPr>
                <w:rFonts w:hint="eastAsia" w:ascii="宋体"/>
                <w:b/>
                <w:color w:val="auto"/>
                <w:sz w:val="23"/>
                <w:szCs w:val="23"/>
                <w:lang w:val="en-US" w:eastAsia="zh-CN"/>
              </w:rPr>
              <w:t>AL-400UL</w:t>
            </w:r>
          </w:p>
        </w:tc>
        <w:tc>
          <w:tcPr>
            <w:tcW w:w="1948" w:type="dxa"/>
          </w:tcPr>
          <w:p>
            <w:pPr>
              <w:pStyle w:val="92"/>
              <w:spacing w:line="360" w:lineRule="auto"/>
              <w:ind w:firstLine="0" w:firstLineChars="0"/>
              <w:rPr>
                <w:rFonts w:ascii="宋体"/>
                <w:b/>
                <w:color w:val="auto"/>
                <w:sz w:val="23"/>
                <w:szCs w:val="23"/>
              </w:rPr>
            </w:pPr>
            <w:r>
              <w:rPr>
                <w:rFonts w:hint="eastAsia" w:ascii="宋体"/>
                <w:b/>
                <w:color w:val="auto"/>
                <w:sz w:val="23"/>
                <w:szCs w:val="23"/>
                <w:lang w:val="en-US" w:eastAsia="zh-CN"/>
              </w:rPr>
              <w:t>2</w:t>
            </w:r>
            <w:r>
              <w:rPr>
                <w:rFonts w:hint="eastAsia" w:ascii="宋体"/>
                <w:b/>
                <w:color w:val="auto"/>
                <w:sz w:val="23"/>
                <w:szCs w:val="23"/>
              </w:rPr>
              <w:t>台</w:t>
            </w:r>
          </w:p>
        </w:tc>
      </w:tr>
    </w:tbl>
    <w:p>
      <w:pPr>
        <w:pStyle w:val="92"/>
        <w:spacing w:line="360" w:lineRule="auto"/>
        <w:ind w:left="-38" w:leftChars="-18" w:firstLine="462"/>
        <w:rPr>
          <w:rFonts w:ascii="宋体"/>
          <w:b/>
          <w:color w:val="auto"/>
          <w:sz w:val="23"/>
          <w:szCs w:val="23"/>
        </w:rPr>
      </w:pPr>
    </w:p>
    <w:p>
      <w:pPr>
        <w:tabs>
          <w:tab w:val="left" w:pos="0"/>
        </w:tabs>
        <w:adjustRightInd w:val="0"/>
        <w:snapToGrid w:val="0"/>
        <w:spacing w:line="360" w:lineRule="auto"/>
        <w:ind w:left="480"/>
        <w:rPr>
          <w:rFonts w:ascii="宋体"/>
          <w:b/>
          <w:bCs/>
          <w:color w:val="auto"/>
          <w:sz w:val="23"/>
          <w:szCs w:val="23"/>
        </w:rPr>
      </w:pPr>
      <w:r>
        <w:rPr>
          <w:rFonts w:hint="eastAsia" w:ascii="宋体" w:hAnsi="宋体"/>
          <w:b/>
          <w:bCs/>
          <w:color w:val="auto"/>
          <w:sz w:val="23"/>
          <w:szCs w:val="23"/>
        </w:rPr>
        <w:t>2.维护保养要求</w:t>
      </w:r>
    </w:p>
    <w:p>
      <w:pPr>
        <w:tabs>
          <w:tab w:val="left" w:pos="425"/>
        </w:tabs>
        <w:spacing w:line="360" w:lineRule="auto"/>
        <w:ind w:firstLine="562"/>
        <w:rPr>
          <w:rFonts w:hint="eastAsia" w:ascii="宋体" w:eastAsia="宋体"/>
          <w:b/>
          <w:color w:val="auto"/>
          <w:sz w:val="23"/>
          <w:szCs w:val="23"/>
          <w:lang w:eastAsia="zh-CN"/>
        </w:rPr>
      </w:pPr>
      <w:r>
        <w:rPr>
          <w:rFonts w:hint="eastAsia" w:ascii="宋体" w:hAnsi="宋体"/>
          <w:b/>
          <w:color w:val="auto"/>
          <w:sz w:val="23"/>
          <w:szCs w:val="23"/>
        </w:rPr>
        <w:t>2.1</w:t>
      </w:r>
      <w:r>
        <w:rPr>
          <w:rFonts w:hint="eastAsia" w:ascii="宋体" w:hAnsi="宋体"/>
          <w:b/>
          <w:color w:val="auto"/>
          <w:sz w:val="23"/>
          <w:szCs w:val="23"/>
          <w:lang w:eastAsia="zh-CN"/>
        </w:rPr>
        <w:t>中央空调系统保养内容</w:t>
      </w:r>
    </w:p>
    <w:p>
      <w:pPr>
        <w:tabs>
          <w:tab w:val="left" w:pos="425"/>
        </w:tabs>
        <w:spacing w:line="360" w:lineRule="auto"/>
        <w:ind w:firstLine="560"/>
        <w:rPr>
          <w:rFonts w:hint="eastAsia" w:ascii="宋体" w:eastAsia="宋体"/>
          <w:color w:val="auto"/>
          <w:sz w:val="23"/>
          <w:szCs w:val="23"/>
          <w:lang w:eastAsia="zh-CN"/>
        </w:rPr>
      </w:pPr>
      <w:r>
        <w:rPr>
          <w:rFonts w:hint="eastAsia" w:ascii="宋体"/>
          <w:color w:val="auto"/>
          <w:sz w:val="23"/>
          <w:szCs w:val="23"/>
          <w:lang w:eastAsia="zh-CN"/>
        </w:rPr>
        <w:t>供冷期间运行前提供检查一次，供冷季节期间每月提供常规检查一次，完成后提供各项装置调整记录及检查报告，具体工作内容如下：</w:t>
      </w:r>
    </w:p>
    <w:p>
      <w:pPr>
        <w:tabs>
          <w:tab w:val="left" w:pos="425"/>
        </w:tabs>
        <w:spacing w:line="360" w:lineRule="auto"/>
        <w:ind w:firstLine="550" w:firstLineChars="250"/>
        <w:rPr>
          <w:rFonts w:hint="eastAsia" w:ascii="宋体" w:hAnsi="宋体" w:eastAsia="宋体"/>
          <w:color w:val="auto"/>
          <w:sz w:val="23"/>
          <w:szCs w:val="23"/>
          <w:lang w:eastAsia="zh-CN"/>
        </w:rPr>
      </w:pPr>
      <w:r>
        <w:rPr>
          <w:rFonts w:hint="eastAsia" w:ascii="宋体" w:hAnsi="宋体"/>
          <w:color w:val="auto"/>
          <w:sz w:val="22"/>
          <w:szCs w:val="28"/>
        </w:rPr>
        <w:t>2.1.1</w:t>
      </w:r>
      <w:r>
        <w:rPr>
          <w:rFonts w:hint="eastAsia" w:ascii="宋体" w:hAnsi="宋体"/>
          <w:color w:val="auto"/>
          <w:sz w:val="22"/>
          <w:szCs w:val="28"/>
          <w:lang w:eastAsia="zh-CN"/>
        </w:rPr>
        <w:t>运行期间启动前的准备和检查，供冷季节运行前须进行如下各项检查和准备，以确保机组可靠，安全和高效运行：</w:t>
      </w:r>
    </w:p>
    <w:p>
      <w:pPr>
        <w:tabs>
          <w:tab w:val="left" w:pos="425"/>
        </w:tabs>
        <w:spacing w:line="360" w:lineRule="auto"/>
        <w:ind w:firstLine="560"/>
        <w:rPr>
          <w:rFonts w:hint="default" w:ascii="宋体" w:eastAsia="宋体"/>
          <w:color w:val="auto"/>
          <w:sz w:val="23"/>
          <w:szCs w:val="23"/>
          <w:lang w:val="en-US" w:eastAsia="zh-CN"/>
        </w:rPr>
      </w:pPr>
      <w:r>
        <w:rPr>
          <w:rFonts w:hint="eastAsia" w:ascii="宋体" w:hAnsi="宋体"/>
          <w:color w:val="auto"/>
          <w:sz w:val="23"/>
          <w:szCs w:val="23"/>
          <w:lang w:eastAsia="zh-CN"/>
        </w:rPr>
        <w:t>（</w:t>
      </w:r>
      <w:r>
        <w:rPr>
          <w:rFonts w:hint="eastAsia" w:ascii="宋体" w:hAnsi="宋体"/>
          <w:color w:val="auto"/>
          <w:sz w:val="23"/>
          <w:szCs w:val="23"/>
          <w:lang w:val="en-US" w:eastAsia="zh-CN"/>
        </w:rPr>
        <w:t>1</w:t>
      </w:r>
      <w:r>
        <w:rPr>
          <w:rFonts w:hint="eastAsia" w:ascii="宋体" w:hAnsi="宋体"/>
          <w:color w:val="auto"/>
          <w:sz w:val="23"/>
          <w:szCs w:val="23"/>
          <w:lang w:eastAsia="zh-CN"/>
        </w:rPr>
        <w:t>）</w:t>
      </w:r>
      <w:r>
        <w:rPr>
          <w:rFonts w:hint="eastAsia" w:ascii="宋体" w:hAnsi="宋体"/>
          <w:color w:val="auto"/>
          <w:sz w:val="23"/>
          <w:szCs w:val="23"/>
        </w:rPr>
        <w:t>.</w:t>
      </w:r>
      <w:r>
        <w:rPr>
          <w:rFonts w:hint="eastAsia" w:ascii="宋体" w:hAnsi="宋体"/>
          <w:color w:val="auto"/>
          <w:sz w:val="23"/>
          <w:szCs w:val="23"/>
          <w:lang w:eastAsia="zh-CN"/>
        </w:rPr>
        <w:t>检查所有外部电气联动的工作情况；</w:t>
      </w:r>
    </w:p>
    <w:p>
      <w:pPr>
        <w:pStyle w:val="161"/>
        <w:tabs>
          <w:tab w:val="left" w:pos="425"/>
        </w:tabs>
        <w:spacing w:line="360" w:lineRule="auto"/>
        <w:ind w:firstLine="533" w:firstLineChars="232"/>
        <w:rPr>
          <w:rFonts w:asciiTheme="majorEastAsia" w:hAnsiTheme="majorEastAsia" w:eastAsiaTheme="majorEastAsia"/>
          <w:color w:val="auto"/>
          <w:sz w:val="23"/>
          <w:szCs w:val="23"/>
        </w:rPr>
      </w:pP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val="en-US" w:eastAsia="zh-CN"/>
        </w:rPr>
        <w:t>2</w:t>
      </w: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eastAsia="zh-CN"/>
        </w:rPr>
        <w:t>检查所有制冷剂液和油位，检查制冷剂或润滑油系统是否有漏的现象，按要求进行补充：</w:t>
      </w:r>
    </w:p>
    <w:p>
      <w:pPr>
        <w:tabs>
          <w:tab w:val="left" w:pos="425"/>
        </w:tabs>
        <w:spacing w:line="360" w:lineRule="auto"/>
        <w:ind w:firstLine="560"/>
        <w:rPr>
          <w:rFonts w:hint="default" w:ascii="宋体" w:eastAsia="宋体"/>
          <w:color w:val="auto"/>
          <w:sz w:val="23"/>
          <w:szCs w:val="23"/>
          <w:lang w:val="en-US" w:eastAsia="zh-CN"/>
        </w:rPr>
      </w:pPr>
      <w:r>
        <w:rPr>
          <w:rFonts w:hint="eastAsia" w:ascii="宋体" w:hAnsi="宋体"/>
          <w:color w:val="auto"/>
          <w:sz w:val="23"/>
          <w:szCs w:val="23"/>
        </w:rPr>
        <w:t>（</w:t>
      </w:r>
      <w:r>
        <w:rPr>
          <w:rFonts w:hint="eastAsia" w:ascii="宋体" w:hAnsi="宋体"/>
          <w:color w:val="auto"/>
          <w:sz w:val="23"/>
          <w:szCs w:val="23"/>
          <w:lang w:val="en-US" w:eastAsia="zh-CN"/>
        </w:rPr>
        <w:t>3</w:t>
      </w:r>
      <w:r>
        <w:rPr>
          <w:rFonts w:hint="eastAsia" w:ascii="宋体" w:hAnsi="宋体"/>
          <w:color w:val="auto"/>
          <w:sz w:val="23"/>
          <w:szCs w:val="23"/>
        </w:rPr>
        <w:t>）</w:t>
      </w:r>
      <w:r>
        <w:rPr>
          <w:rFonts w:hint="eastAsia" w:ascii="宋体" w:hAnsi="宋体"/>
          <w:color w:val="auto"/>
          <w:sz w:val="23"/>
          <w:szCs w:val="23"/>
          <w:lang w:eastAsia="zh-CN"/>
        </w:rPr>
        <w:t>检查油槽，油加热器</w:t>
      </w:r>
      <w:r>
        <w:rPr>
          <w:rFonts w:hint="eastAsia" w:ascii="宋体" w:hAnsi="宋体"/>
          <w:color w:val="auto"/>
          <w:sz w:val="23"/>
          <w:szCs w:val="23"/>
          <w:lang w:val="en-US" w:eastAsia="zh-CN"/>
        </w:rPr>
        <w:t>.</w:t>
      </w:r>
      <w:r>
        <w:rPr>
          <w:rFonts w:hint="eastAsia" w:ascii="宋体" w:hAnsi="宋体"/>
          <w:color w:val="auto"/>
          <w:sz w:val="23"/>
          <w:szCs w:val="23"/>
          <w:lang w:eastAsia="zh-CN"/>
        </w:rPr>
        <w:t>油温和润滑油；</w:t>
      </w:r>
      <w:r>
        <w:rPr>
          <w:rFonts w:hint="eastAsia" w:ascii="宋体" w:hAnsi="宋体"/>
          <w:color w:val="auto"/>
          <w:sz w:val="23"/>
          <w:szCs w:val="23"/>
          <w:lang w:val="en-US" w:eastAsia="zh-CN"/>
        </w:rPr>
        <w:t>.</w:t>
      </w:r>
    </w:p>
    <w:p>
      <w:pPr>
        <w:tabs>
          <w:tab w:val="left" w:pos="425"/>
        </w:tabs>
        <w:spacing w:line="360" w:lineRule="auto"/>
        <w:ind w:left="458" w:leftChars="218" w:firstLine="0" w:firstLineChars="0"/>
        <w:rPr>
          <w:rFonts w:ascii="宋体" w:hAnsi="宋体"/>
          <w:color w:val="auto"/>
          <w:sz w:val="23"/>
          <w:szCs w:val="23"/>
        </w:rPr>
      </w:pPr>
      <w:r>
        <w:rPr>
          <w:rFonts w:hint="eastAsia" w:ascii="宋体" w:hAnsi="宋体"/>
          <w:color w:val="auto"/>
          <w:sz w:val="23"/>
          <w:szCs w:val="23"/>
        </w:rPr>
        <w:t>（</w:t>
      </w:r>
      <w:r>
        <w:rPr>
          <w:rFonts w:hint="eastAsia" w:ascii="宋体" w:hAnsi="宋体"/>
          <w:color w:val="auto"/>
          <w:sz w:val="23"/>
          <w:szCs w:val="23"/>
          <w:lang w:val="en-US" w:eastAsia="zh-CN"/>
        </w:rPr>
        <w:t>4</w:t>
      </w:r>
      <w:r>
        <w:rPr>
          <w:rFonts w:hint="eastAsia" w:ascii="宋体" w:hAnsi="宋体"/>
          <w:color w:val="auto"/>
          <w:sz w:val="23"/>
          <w:szCs w:val="23"/>
        </w:rPr>
        <w:t>）</w:t>
      </w:r>
      <w:r>
        <w:rPr>
          <w:rFonts w:hint="eastAsia" w:ascii="宋体" w:hAnsi="宋体"/>
          <w:color w:val="auto"/>
          <w:sz w:val="23"/>
          <w:szCs w:val="23"/>
          <w:lang w:eastAsia="zh-CN"/>
        </w:rPr>
        <w:t>检查与测试所有运行控制和安全控制功能；</w:t>
      </w:r>
      <w:r>
        <w:rPr>
          <w:rFonts w:hint="eastAsia" w:ascii="宋体" w:hAnsi="宋体"/>
          <w:color w:val="auto"/>
          <w:sz w:val="23"/>
          <w:szCs w:val="23"/>
          <w:lang w:val="en-US" w:eastAsia="zh-CN"/>
        </w:rPr>
        <w:t xml:space="preserve">                                   </w:t>
      </w:r>
      <w:r>
        <w:rPr>
          <w:rFonts w:hint="eastAsia" w:ascii="宋体" w:hAnsi="宋体"/>
          <w:color w:val="auto"/>
          <w:sz w:val="23"/>
          <w:szCs w:val="23"/>
        </w:rPr>
        <w:t>（</w:t>
      </w:r>
      <w:r>
        <w:rPr>
          <w:rFonts w:hint="eastAsia" w:ascii="宋体" w:hAnsi="宋体"/>
          <w:color w:val="auto"/>
          <w:sz w:val="23"/>
          <w:szCs w:val="23"/>
          <w:lang w:val="en-US" w:eastAsia="zh-CN"/>
        </w:rPr>
        <w:t>5）与操作人员一起温习操作步骤，查看机组历史记录；</w:t>
      </w:r>
    </w:p>
    <w:p>
      <w:pPr>
        <w:tabs>
          <w:tab w:val="left" w:pos="425"/>
        </w:tabs>
        <w:spacing w:line="360" w:lineRule="auto"/>
        <w:ind w:firstLine="560"/>
        <w:rPr>
          <w:rFonts w:ascii="宋体" w:hAnsi="宋体"/>
          <w:color w:val="auto"/>
          <w:sz w:val="23"/>
          <w:szCs w:val="23"/>
        </w:rPr>
      </w:pPr>
      <w:r>
        <w:rPr>
          <w:rFonts w:hint="eastAsia" w:ascii="宋体" w:hAnsi="宋体"/>
          <w:color w:val="auto"/>
          <w:sz w:val="23"/>
          <w:szCs w:val="23"/>
          <w:lang w:eastAsia="zh-CN"/>
        </w:rPr>
        <w:t>（</w:t>
      </w:r>
      <w:r>
        <w:rPr>
          <w:rFonts w:hint="eastAsia" w:ascii="宋体" w:hAnsi="宋体"/>
          <w:color w:val="auto"/>
          <w:sz w:val="23"/>
          <w:szCs w:val="23"/>
          <w:lang w:val="en-US" w:eastAsia="zh-CN"/>
        </w:rPr>
        <w:t>6</w:t>
      </w:r>
      <w:r>
        <w:rPr>
          <w:rFonts w:hint="eastAsia" w:ascii="宋体" w:hAnsi="宋体"/>
          <w:color w:val="auto"/>
          <w:sz w:val="23"/>
          <w:szCs w:val="23"/>
          <w:lang w:eastAsia="zh-CN"/>
        </w:rPr>
        <w:t>）检查确认电压和启动器（柜）的运行情况；</w:t>
      </w:r>
      <w:r>
        <w:rPr>
          <w:rFonts w:hint="eastAsia" w:ascii="宋体" w:hAnsi="宋体"/>
          <w:color w:val="auto"/>
          <w:sz w:val="23"/>
          <w:szCs w:val="23"/>
          <w:lang w:val="en-US" w:eastAsia="zh-CN"/>
        </w:rPr>
        <w:t xml:space="preserve"> </w:t>
      </w:r>
    </w:p>
    <w:p>
      <w:pPr>
        <w:pStyle w:val="161"/>
        <w:tabs>
          <w:tab w:val="left" w:pos="425"/>
        </w:tabs>
        <w:spacing w:line="360" w:lineRule="auto"/>
        <w:ind w:firstLine="533" w:firstLineChars="232"/>
        <w:rPr>
          <w:rFonts w:hint="eastAsia" w:asciiTheme="majorEastAsia" w:hAnsiTheme="majorEastAsia" w:eastAsiaTheme="majorEastAsia"/>
          <w:color w:val="auto"/>
          <w:sz w:val="23"/>
          <w:szCs w:val="23"/>
          <w:lang w:eastAsia="zh-CN"/>
        </w:rPr>
      </w:pP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val="en-US" w:eastAsia="zh-CN"/>
        </w:rPr>
        <w:t>7</w:t>
      </w: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eastAsia="zh-CN"/>
        </w:rPr>
        <w:t>配合检查水系统的运行情况</w:t>
      </w:r>
    </w:p>
    <w:p>
      <w:pPr>
        <w:tabs>
          <w:tab w:val="left" w:pos="425"/>
        </w:tabs>
        <w:spacing w:line="360" w:lineRule="auto"/>
        <w:ind w:firstLine="560"/>
        <w:rPr>
          <w:rFonts w:hint="eastAsia" w:ascii="宋体" w:eastAsiaTheme="majorEastAsia"/>
          <w:color w:val="auto"/>
          <w:sz w:val="23"/>
          <w:szCs w:val="23"/>
          <w:lang w:eastAsia="zh-CN"/>
        </w:rPr>
      </w:pP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val="en-US" w:eastAsia="zh-CN"/>
        </w:rPr>
        <w:t>8</w:t>
      </w: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eastAsia="zh-CN"/>
        </w:rPr>
        <w:t>检查调整微电脑控制中心的设定值</w:t>
      </w:r>
    </w:p>
    <w:p>
      <w:pPr>
        <w:tabs>
          <w:tab w:val="left" w:pos="425"/>
        </w:tabs>
        <w:spacing w:line="360" w:lineRule="auto"/>
        <w:ind w:firstLine="560"/>
        <w:rPr>
          <w:rFonts w:hint="eastAsia" w:ascii="宋体" w:hAnsi="宋体" w:eastAsia="宋体"/>
          <w:color w:val="auto"/>
          <w:sz w:val="23"/>
          <w:szCs w:val="23"/>
          <w:lang w:eastAsia="zh-CN"/>
        </w:rPr>
      </w:pP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val="en-US" w:eastAsia="zh-CN"/>
        </w:rPr>
        <w:t>9</w:t>
      </w: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eastAsia="zh-CN"/>
        </w:rPr>
        <w:t>启动冷水机组，检查整个系统的运行情况，标定控制器和变送器，记录机组运行参数；</w:t>
      </w:r>
    </w:p>
    <w:p>
      <w:pPr>
        <w:tabs>
          <w:tab w:val="left" w:pos="425"/>
        </w:tabs>
        <w:spacing w:line="360" w:lineRule="auto"/>
        <w:ind w:firstLine="560"/>
        <w:rPr>
          <w:rFonts w:hint="eastAsia" w:ascii="宋体" w:eastAsiaTheme="majorEastAsia"/>
          <w:color w:val="auto"/>
          <w:sz w:val="23"/>
          <w:szCs w:val="23"/>
          <w:lang w:eastAsia="zh-CN"/>
        </w:rPr>
      </w:pP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val="en-US" w:eastAsia="zh-CN"/>
        </w:rPr>
        <w:t>10</w:t>
      </w: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eastAsia="zh-CN"/>
        </w:rPr>
        <w:t>检查冷却及蒸发效果与其他运行情况；</w:t>
      </w:r>
    </w:p>
    <w:p>
      <w:pPr>
        <w:tabs>
          <w:tab w:val="left" w:pos="425"/>
        </w:tabs>
        <w:spacing w:line="360" w:lineRule="auto"/>
        <w:ind w:firstLine="560"/>
        <w:rPr>
          <w:rFonts w:hint="eastAsia" w:ascii="宋体" w:eastAsia="宋体"/>
          <w:color w:val="auto"/>
          <w:sz w:val="23"/>
          <w:szCs w:val="23"/>
          <w:lang w:eastAsia="zh-CN"/>
        </w:rPr>
      </w:pPr>
      <w:r>
        <w:rPr>
          <w:rFonts w:hint="eastAsia" w:ascii="宋体"/>
          <w:color w:val="auto"/>
          <w:sz w:val="23"/>
          <w:szCs w:val="23"/>
          <w:lang w:eastAsia="zh-CN"/>
        </w:rPr>
        <w:t>（</w:t>
      </w:r>
      <w:r>
        <w:rPr>
          <w:rFonts w:hint="eastAsia" w:ascii="宋体"/>
          <w:color w:val="auto"/>
          <w:sz w:val="23"/>
          <w:szCs w:val="23"/>
          <w:lang w:val="en-US" w:eastAsia="zh-CN"/>
        </w:rPr>
        <w:t>11</w:t>
      </w:r>
      <w:r>
        <w:rPr>
          <w:rFonts w:hint="eastAsia" w:ascii="宋体"/>
          <w:color w:val="auto"/>
          <w:sz w:val="23"/>
          <w:szCs w:val="23"/>
          <w:lang w:eastAsia="zh-CN"/>
        </w:rPr>
        <w:t>）检查增卸载线圌（装置）工作情况；</w:t>
      </w:r>
    </w:p>
    <w:p>
      <w:pPr>
        <w:tabs>
          <w:tab w:val="left" w:pos="873"/>
        </w:tabs>
        <w:spacing w:line="360" w:lineRule="auto"/>
        <w:ind w:firstLine="460" w:firstLineChars="200"/>
        <w:rPr>
          <w:rFonts w:hint="eastAsia" w:ascii="宋体" w:eastAsia="宋体"/>
          <w:color w:val="auto"/>
          <w:sz w:val="23"/>
          <w:szCs w:val="23"/>
          <w:lang w:eastAsia="zh-CN"/>
        </w:rPr>
      </w:pPr>
      <w:r>
        <w:rPr>
          <w:rFonts w:hint="eastAsia" w:ascii="宋体"/>
          <w:color w:val="auto"/>
          <w:sz w:val="23"/>
          <w:szCs w:val="23"/>
          <w:lang w:eastAsia="zh-CN"/>
        </w:rPr>
        <w:t>（</w:t>
      </w:r>
      <w:r>
        <w:rPr>
          <w:rFonts w:hint="eastAsia" w:ascii="宋体"/>
          <w:color w:val="auto"/>
          <w:sz w:val="23"/>
          <w:szCs w:val="23"/>
          <w:lang w:val="en-US" w:eastAsia="zh-CN"/>
        </w:rPr>
        <w:t>12</w:t>
      </w:r>
      <w:r>
        <w:rPr>
          <w:rFonts w:hint="eastAsia" w:ascii="宋体"/>
          <w:color w:val="auto"/>
          <w:sz w:val="23"/>
          <w:szCs w:val="23"/>
          <w:lang w:eastAsia="zh-CN"/>
        </w:rPr>
        <w:t>）根据运行记录，分析处理机组问题；</w:t>
      </w:r>
    </w:p>
    <w:p>
      <w:pPr>
        <w:tabs>
          <w:tab w:val="left" w:pos="425"/>
        </w:tabs>
        <w:spacing w:line="360" w:lineRule="auto"/>
        <w:ind w:firstLine="460" w:firstLineChars="200"/>
        <w:rPr>
          <w:rFonts w:ascii="宋体"/>
          <w:color w:val="auto"/>
          <w:sz w:val="23"/>
          <w:szCs w:val="23"/>
        </w:rPr>
      </w:pP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val="en-US" w:eastAsia="zh-CN"/>
        </w:rPr>
        <w:t>13</w:t>
      </w: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eastAsia="zh-CN"/>
        </w:rPr>
        <w:t>检查辅助设备的运行情况；</w:t>
      </w:r>
    </w:p>
    <w:p>
      <w:pPr>
        <w:tabs>
          <w:tab w:val="left" w:pos="425"/>
        </w:tabs>
        <w:spacing w:line="360" w:lineRule="auto"/>
        <w:ind w:firstLine="460" w:firstLineChars="200"/>
        <w:rPr>
          <w:rFonts w:hint="eastAsia" w:ascii="宋体" w:eastAsiaTheme="majorEastAsia"/>
          <w:color w:val="auto"/>
          <w:sz w:val="23"/>
          <w:szCs w:val="23"/>
          <w:lang w:eastAsia="zh-CN"/>
        </w:rPr>
      </w:pP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val="en-US" w:eastAsia="zh-CN"/>
        </w:rPr>
        <w:t>14</w:t>
      </w: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eastAsia="zh-CN"/>
        </w:rPr>
        <w:t>更换润滑油，检查任何不正常的噪音与振动，及提供检修保养记录。</w:t>
      </w:r>
    </w:p>
    <w:p>
      <w:pPr>
        <w:tabs>
          <w:tab w:val="left" w:pos="425"/>
        </w:tabs>
        <w:spacing w:line="360" w:lineRule="auto"/>
        <w:ind w:firstLine="560"/>
        <w:rPr>
          <w:rFonts w:hint="default" w:ascii="宋体" w:eastAsia="宋体"/>
          <w:color w:val="auto"/>
          <w:sz w:val="23"/>
          <w:szCs w:val="23"/>
          <w:lang w:val="en-US" w:eastAsia="zh-CN"/>
        </w:rPr>
      </w:pPr>
      <w:r>
        <w:rPr>
          <w:rFonts w:hint="eastAsia" w:ascii="宋体"/>
          <w:color w:val="auto"/>
          <w:sz w:val="23"/>
          <w:szCs w:val="23"/>
          <w:lang w:val="en-US" w:eastAsia="zh-CN"/>
        </w:rPr>
        <w:t>2.1.2.运行期间检查：机组运行期间定期每月检查一次，进行下列各项检查，确保机组在整个供冷季节都运行高效，可靠；</w:t>
      </w:r>
    </w:p>
    <w:p>
      <w:pPr>
        <w:tabs>
          <w:tab w:val="left" w:pos="425"/>
        </w:tabs>
        <w:spacing w:line="360" w:lineRule="auto"/>
        <w:ind w:firstLine="560"/>
        <w:rPr>
          <w:rFonts w:hint="eastAsia" w:ascii="宋体" w:eastAsiaTheme="majorEastAsia"/>
          <w:color w:val="auto"/>
          <w:sz w:val="23"/>
          <w:szCs w:val="23"/>
          <w:lang w:eastAsia="zh-CN"/>
        </w:rPr>
      </w:pP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val="en-US" w:eastAsia="zh-CN"/>
        </w:rPr>
        <w:t>1</w:t>
      </w: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eastAsia="zh-CN"/>
        </w:rPr>
        <w:t>检查冷水机组，调整安全控制装置，及正常运行；</w:t>
      </w:r>
    </w:p>
    <w:p>
      <w:pPr>
        <w:tabs>
          <w:tab w:val="left" w:pos="425"/>
        </w:tabs>
        <w:spacing w:line="360" w:lineRule="auto"/>
        <w:ind w:firstLine="560"/>
        <w:rPr>
          <w:rFonts w:hint="eastAsia" w:ascii="宋体" w:eastAsiaTheme="majorEastAsia"/>
          <w:color w:val="auto"/>
          <w:sz w:val="23"/>
          <w:szCs w:val="23"/>
          <w:lang w:eastAsia="zh-CN"/>
        </w:rPr>
      </w:pP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val="en-US" w:eastAsia="zh-CN"/>
        </w:rPr>
        <w:t>2</w:t>
      </w: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eastAsia="zh-CN"/>
        </w:rPr>
        <w:t>检查冷却系统与润滑油系统中是否有泄漏现象及油位制冷液位是否正常；</w:t>
      </w:r>
    </w:p>
    <w:p>
      <w:pPr>
        <w:tabs>
          <w:tab w:val="left" w:pos="425"/>
        </w:tabs>
        <w:spacing w:line="360" w:lineRule="auto"/>
        <w:ind w:firstLine="560"/>
        <w:rPr>
          <w:rFonts w:hint="default" w:ascii="宋体" w:hAnsi="宋体" w:eastAsiaTheme="majorEastAsia"/>
          <w:color w:val="auto"/>
          <w:sz w:val="23"/>
          <w:szCs w:val="23"/>
          <w:lang w:val="en-US" w:eastAsia="zh-CN"/>
        </w:rPr>
      </w:pP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val="en-US" w:eastAsia="zh-CN"/>
        </w:rPr>
        <w:t>3</w:t>
      </w: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eastAsia="zh-CN"/>
        </w:rPr>
        <w:t>检查回油系统及电机</w:t>
      </w:r>
      <w:r>
        <w:rPr>
          <w:rFonts w:hint="eastAsia" w:asciiTheme="majorEastAsia" w:hAnsiTheme="majorEastAsia" w:eastAsiaTheme="majorEastAsia"/>
          <w:color w:val="auto"/>
          <w:sz w:val="23"/>
          <w:szCs w:val="23"/>
          <w:lang w:val="en-US" w:eastAsia="zh-CN"/>
        </w:rPr>
        <w:t>.启动器.启动柜.继电器.微电脑.PLC模块控制元件运行情况；</w:t>
      </w:r>
    </w:p>
    <w:p>
      <w:pPr>
        <w:tabs>
          <w:tab w:val="left" w:pos="425"/>
        </w:tabs>
        <w:spacing w:line="360" w:lineRule="auto"/>
        <w:ind w:firstLine="560"/>
        <w:rPr>
          <w:rFonts w:hint="eastAsia" w:ascii="宋体" w:hAnsi="宋体" w:eastAsia="宋体"/>
          <w:color w:val="auto"/>
          <w:sz w:val="23"/>
          <w:szCs w:val="23"/>
          <w:lang w:eastAsia="zh-CN"/>
        </w:rPr>
      </w:pPr>
      <w:r>
        <w:rPr>
          <w:rFonts w:hint="eastAsia" w:ascii="宋体" w:hAnsi="宋体"/>
          <w:color w:val="auto"/>
          <w:sz w:val="23"/>
          <w:szCs w:val="23"/>
          <w:lang w:eastAsia="zh-CN"/>
        </w:rPr>
        <w:t>（</w:t>
      </w:r>
      <w:r>
        <w:rPr>
          <w:rFonts w:hint="eastAsia" w:ascii="宋体" w:hAnsi="宋体"/>
          <w:color w:val="auto"/>
          <w:sz w:val="23"/>
          <w:szCs w:val="23"/>
          <w:lang w:val="en-US" w:eastAsia="zh-CN"/>
        </w:rPr>
        <w:t>4</w:t>
      </w:r>
      <w:r>
        <w:rPr>
          <w:rFonts w:hint="eastAsia" w:ascii="宋体" w:hAnsi="宋体"/>
          <w:color w:val="auto"/>
          <w:sz w:val="23"/>
          <w:szCs w:val="23"/>
          <w:lang w:eastAsia="zh-CN"/>
        </w:rPr>
        <w:t>）检查冷风塔系统风机，电机运行情况，</w:t>
      </w:r>
    </w:p>
    <w:p>
      <w:pPr>
        <w:spacing w:line="360" w:lineRule="auto"/>
        <w:ind w:firstLine="560"/>
        <w:rPr>
          <w:rFonts w:ascii="宋体"/>
          <w:color w:val="auto"/>
          <w:sz w:val="23"/>
          <w:szCs w:val="23"/>
        </w:rPr>
      </w:pP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val="en-US" w:eastAsia="zh-CN"/>
        </w:rPr>
        <w:t>5）检查高压，低压，油压，电控制柜是否正常；</w:t>
      </w:r>
    </w:p>
    <w:p>
      <w:pPr>
        <w:tabs>
          <w:tab w:val="left" w:pos="425"/>
        </w:tabs>
        <w:spacing w:line="360" w:lineRule="auto"/>
        <w:ind w:firstLine="560"/>
        <w:rPr>
          <w:rFonts w:ascii="宋体"/>
          <w:color w:val="auto"/>
          <w:sz w:val="23"/>
          <w:szCs w:val="23"/>
        </w:rPr>
      </w:pP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val="en-US" w:eastAsia="zh-CN"/>
        </w:rPr>
        <w:t>6</w:t>
      </w: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eastAsia="zh-CN"/>
        </w:rPr>
        <w:t>检查能量增减载及任何不正常噪音，振动；</w:t>
      </w:r>
    </w:p>
    <w:p>
      <w:pPr>
        <w:tabs>
          <w:tab w:val="left" w:pos="425"/>
        </w:tabs>
        <w:spacing w:line="360" w:lineRule="auto"/>
        <w:ind w:firstLine="560"/>
        <w:rPr>
          <w:rFonts w:hint="eastAsia" w:ascii="宋体" w:eastAsiaTheme="majorEastAsia"/>
          <w:color w:val="auto"/>
          <w:sz w:val="23"/>
          <w:szCs w:val="23"/>
          <w:lang w:eastAsia="zh-CN"/>
        </w:rPr>
      </w:pP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val="en-US" w:eastAsia="zh-CN"/>
        </w:rPr>
        <w:t>7</w:t>
      </w: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eastAsia="zh-CN"/>
        </w:rPr>
        <w:t>检查风冷热泵机组制冷的转换是否正常；记录运行参数分析确认机组运行正常；必要时进行机组检修；</w:t>
      </w:r>
    </w:p>
    <w:p>
      <w:pPr>
        <w:spacing w:line="360" w:lineRule="auto"/>
        <w:ind w:firstLine="560"/>
        <w:rPr>
          <w:rFonts w:hint="eastAsia" w:ascii="宋体" w:eastAsiaTheme="majorEastAsia"/>
          <w:color w:val="auto"/>
          <w:sz w:val="23"/>
          <w:szCs w:val="23"/>
          <w:lang w:eastAsia="zh-CN"/>
        </w:rPr>
      </w:pP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val="en-US" w:eastAsia="zh-CN"/>
        </w:rPr>
        <w:t>8</w:t>
      </w: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eastAsia="zh-CN"/>
        </w:rPr>
        <w:t>按运行情况对冷却塔进行每月</w:t>
      </w:r>
      <w:r>
        <w:rPr>
          <w:rFonts w:hint="eastAsia" w:asciiTheme="majorEastAsia" w:hAnsiTheme="majorEastAsia" w:eastAsiaTheme="majorEastAsia"/>
          <w:color w:val="auto"/>
          <w:sz w:val="23"/>
          <w:szCs w:val="23"/>
          <w:lang w:val="en-US" w:eastAsia="zh-CN"/>
        </w:rPr>
        <w:t>2.3次</w:t>
      </w:r>
      <w:r>
        <w:rPr>
          <w:rFonts w:hint="eastAsia" w:asciiTheme="majorEastAsia" w:hAnsiTheme="majorEastAsia" w:eastAsiaTheme="majorEastAsia"/>
          <w:color w:val="auto"/>
          <w:sz w:val="23"/>
          <w:szCs w:val="23"/>
          <w:lang w:eastAsia="zh-CN"/>
        </w:rPr>
        <w:t>全面清洗，消毒；并提供检修保养报告。</w:t>
      </w:r>
    </w:p>
    <w:p>
      <w:pPr>
        <w:tabs>
          <w:tab w:val="left" w:pos="425"/>
        </w:tabs>
        <w:spacing w:line="360" w:lineRule="auto"/>
        <w:ind w:firstLine="560"/>
        <w:rPr>
          <w:rFonts w:ascii="宋体"/>
          <w:color w:val="auto"/>
          <w:sz w:val="23"/>
          <w:szCs w:val="23"/>
        </w:rPr>
      </w:pPr>
      <w:r>
        <w:rPr>
          <w:rFonts w:hint="eastAsia" w:ascii="宋体" w:hAnsi="宋体"/>
          <w:color w:val="auto"/>
          <w:sz w:val="23"/>
          <w:szCs w:val="23"/>
          <w:lang w:val="en-US" w:eastAsia="zh-CN"/>
        </w:rPr>
        <w:t>2.1.3维修保养质量保证：</w:t>
      </w:r>
    </w:p>
    <w:p>
      <w:pPr>
        <w:tabs>
          <w:tab w:val="left" w:pos="425"/>
        </w:tabs>
        <w:spacing w:line="360" w:lineRule="auto"/>
        <w:ind w:firstLine="560"/>
        <w:rPr>
          <w:rFonts w:ascii="宋体" w:hAnsi="宋体"/>
          <w:color w:val="auto"/>
          <w:sz w:val="23"/>
          <w:szCs w:val="23"/>
        </w:rPr>
      </w:pPr>
      <w:r>
        <w:rPr>
          <w:rFonts w:hint="eastAsia" w:asciiTheme="majorEastAsia" w:hAnsiTheme="majorEastAsia" w:eastAsiaTheme="majorEastAsia"/>
          <w:color w:val="auto"/>
          <w:sz w:val="23"/>
          <w:szCs w:val="23"/>
        </w:rPr>
        <w:t>（</w:t>
      </w:r>
      <w:r>
        <w:rPr>
          <w:rFonts w:hint="eastAsia" w:asciiTheme="majorEastAsia" w:hAnsiTheme="majorEastAsia" w:eastAsiaTheme="majorEastAsia"/>
          <w:color w:val="auto"/>
          <w:sz w:val="23"/>
          <w:szCs w:val="23"/>
          <w:lang w:val="en-US" w:eastAsia="zh-CN"/>
        </w:rPr>
        <w:t>1）</w:t>
      </w:r>
      <w:r>
        <w:rPr>
          <w:rFonts w:hint="eastAsia" w:asciiTheme="majorEastAsia" w:hAnsiTheme="majorEastAsia" w:eastAsiaTheme="majorEastAsia"/>
          <w:color w:val="auto"/>
          <w:sz w:val="23"/>
          <w:szCs w:val="23"/>
          <w:lang w:eastAsia="zh-CN"/>
        </w:rPr>
        <w:t>保养期间每月派技术员对机组，冷却塔，抽水泵及所有管道进行巡检，检修清洗一次；</w:t>
      </w:r>
    </w:p>
    <w:p>
      <w:pPr>
        <w:tabs>
          <w:tab w:val="left" w:pos="425"/>
        </w:tabs>
        <w:spacing w:line="360" w:lineRule="auto"/>
        <w:ind w:firstLine="690" w:firstLineChars="300"/>
        <w:rPr>
          <w:rFonts w:hint="eastAsia" w:ascii="宋体" w:eastAsia="宋体"/>
          <w:color w:val="auto"/>
          <w:sz w:val="23"/>
          <w:szCs w:val="23"/>
          <w:lang w:eastAsia="zh-CN"/>
        </w:rPr>
      </w:pPr>
      <w:r>
        <w:rPr>
          <w:rFonts w:hint="eastAsia" w:ascii="宋体"/>
          <w:color w:val="auto"/>
          <w:sz w:val="23"/>
          <w:szCs w:val="23"/>
          <w:lang w:eastAsia="zh-CN"/>
        </w:rPr>
        <w:t>（</w:t>
      </w:r>
      <w:r>
        <w:rPr>
          <w:rFonts w:hint="eastAsia" w:ascii="宋体"/>
          <w:color w:val="auto"/>
          <w:sz w:val="23"/>
          <w:szCs w:val="23"/>
          <w:lang w:val="en-US" w:eastAsia="zh-CN"/>
        </w:rPr>
        <w:t>2</w:t>
      </w:r>
      <w:r>
        <w:rPr>
          <w:rFonts w:hint="eastAsia" w:ascii="宋体"/>
          <w:color w:val="auto"/>
          <w:sz w:val="23"/>
          <w:szCs w:val="23"/>
          <w:lang w:eastAsia="zh-CN"/>
        </w:rPr>
        <w:t>）每次检查服务结束后，呈交维修保养合格验收单，并提出必须维修意见及更换零配件要求协调改善建议，</w:t>
      </w:r>
    </w:p>
    <w:p>
      <w:pPr>
        <w:tabs>
          <w:tab w:val="left" w:pos="425"/>
        </w:tabs>
        <w:spacing w:line="360" w:lineRule="auto"/>
        <w:ind w:firstLine="560"/>
        <w:rPr>
          <w:rFonts w:hint="eastAsia" w:ascii="宋体" w:hAnsi="宋体" w:eastAsia="宋体"/>
          <w:b w:val="0"/>
          <w:bCs/>
          <w:i/>
          <w:iCs/>
          <w:color w:val="0000FF"/>
          <w:sz w:val="22"/>
          <w:szCs w:val="22"/>
          <w:u w:val="single"/>
          <w:lang w:val="en-US" w:eastAsia="zh-CN"/>
        </w:rPr>
      </w:pPr>
      <w:r>
        <w:rPr>
          <w:rFonts w:hint="eastAsia" w:ascii="宋体" w:hAnsi="宋体"/>
          <w:b w:val="0"/>
          <w:bCs/>
          <w:i/>
          <w:iCs/>
          <w:color w:val="0000FF"/>
          <w:sz w:val="22"/>
          <w:szCs w:val="22"/>
          <w:u w:val="single"/>
          <w:lang w:val="en-US" w:eastAsia="zh-CN"/>
        </w:rPr>
        <w:t>（3）对主机突发性的机组故障提供无偿和维修服务；</w:t>
      </w:r>
    </w:p>
    <w:p>
      <w:pPr>
        <w:tabs>
          <w:tab w:val="left" w:pos="425"/>
        </w:tabs>
        <w:spacing w:line="360" w:lineRule="auto"/>
        <w:ind w:firstLine="560"/>
        <w:rPr>
          <w:rFonts w:ascii="宋体" w:hAnsi="宋体"/>
          <w:color w:val="auto"/>
          <w:sz w:val="23"/>
          <w:szCs w:val="23"/>
        </w:rPr>
      </w:pPr>
      <w:r>
        <w:rPr>
          <w:rFonts w:hint="eastAsia" w:ascii="宋体" w:hAnsi="宋体"/>
          <w:color w:val="auto"/>
          <w:sz w:val="23"/>
          <w:szCs w:val="23"/>
          <w:lang w:eastAsia="zh-CN"/>
        </w:rPr>
        <w:t>（</w:t>
      </w:r>
      <w:r>
        <w:rPr>
          <w:rFonts w:hint="eastAsia" w:ascii="宋体" w:hAnsi="宋体"/>
          <w:color w:val="auto"/>
          <w:sz w:val="23"/>
          <w:szCs w:val="23"/>
          <w:lang w:val="en-US" w:eastAsia="zh-CN"/>
        </w:rPr>
        <w:t>4</w:t>
      </w:r>
      <w:r>
        <w:rPr>
          <w:rFonts w:hint="eastAsia" w:ascii="宋体" w:hAnsi="宋体"/>
          <w:color w:val="auto"/>
          <w:sz w:val="23"/>
          <w:szCs w:val="23"/>
          <w:lang w:eastAsia="zh-CN"/>
        </w:rPr>
        <w:t>）根据设备运行情况对每台主机每年提供一次年度保养维修清理服务；</w:t>
      </w:r>
    </w:p>
    <w:p>
      <w:pPr>
        <w:tabs>
          <w:tab w:val="left" w:pos="425"/>
        </w:tabs>
        <w:spacing w:line="360" w:lineRule="auto"/>
        <w:ind w:firstLine="560"/>
        <w:rPr>
          <w:rFonts w:ascii="宋体"/>
          <w:color w:val="auto"/>
          <w:sz w:val="23"/>
          <w:szCs w:val="23"/>
        </w:rPr>
      </w:pPr>
    </w:p>
    <w:p>
      <w:pPr>
        <w:tabs>
          <w:tab w:val="left" w:pos="425"/>
        </w:tabs>
        <w:spacing w:line="360" w:lineRule="auto"/>
        <w:ind w:firstLine="560"/>
        <w:rPr>
          <w:rFonts w:hint="eastAsia" w:ascii="宋体" w:hAnsi="宋体" w:eastAsia="宋体"/>
          <w:b/>
          <w:color w:val="auto"/>
          <w:sz w:val="23"/>
          <w:szCs w:val="23"/>
          <w:lang w:val="en-US" w:eastAsia="zh-CN"/>
        </w:rPr>
      </w:pPr>
      <w:r>
        <w:rPr>
          <w:rFonts w:hint="eastAsia" w:ascii="宋体" w:hAnsi="宋体"/>
          <w:b/>
          <w:color w:val="auto"/>
          <w:sz w:val="23"/>
          <w:szCs w:val="23"/>
        </w:rPr>
        <w:t>2.</w:t>
      </w:r>
      <w:r>
        <w:rPr>
          <w:rFonts w:hint="eastAsia" w:ascii="宋体" w:hAnsi="宋体"/>
          <w:b/>
          <w:color w:val="auto"/>
          <w:sz w:val="23"/>
          <w:szCs w:val="23"/>
          <w:lang w:val="en-US" w:eastAsia="zh-CN"/>
        </w:rPr>
        <w:t>2故障报修</w:t>
      </w:r>
    </w:p>
    <w:p>
      <w:pPr>
        <w:pStyle w:val="161"/>
        <w:tabs>
          <w:tab w:val="left" w:pos="425"/>
        </w:tabs>
        <w:spacing w:line="360" w:lineRule="auto"/>
        <w:ind w:firstLineChars="0"/>
        <w:jc w:val="left"/>
        <w:rPr>
          <w:rFonts w:hint="default" w:ascii="宋体" w:hAnsi="宋体" w:eastAsia="宋体"/>
          <w:color w:val="auto"/>
          <w:sz w:val="23"/>
          <w:szCs w:val="23"/>
          <w:lang w:val="en-US" w:eastAsia="zh-CN"/>
        </w:rPr>
      </w:pPr>
      <w:r>
        <w:rPr>
          <w:rFonts w:hint="eastAsia" w:ascii="宋体" w:hAnsi="宋体" w:eastAsia="宋体"/>
          <w:color w:val="auto"/>
          <w:sz w:val="23"/>
          <w:szCs w:val="23"/>
          <w:lang w:eastAsia="zh-CN"/>
        </w:rPr>
        <w:t>在合同有效期内对中央空调系统进行维护保养，在接到报修时紧急检查的传真及电话通知后，除非因交通原因而延误到达现场时间，维修人员应在</w:t>
      </w:r>
      <w:r>
        <w:rPr>
          <w:rFonts w:hint="eastAsia" w:ascii="宋体" w:hAnsi="宋体" w:eastAsia="宋体"/>
          <w:color w:val="auto"/>
          <w:sz w:val="23"/>
          <w:szCs w:val="23"/>
          <w:lang w:val="en-US" w:eastAsia="zh-CN"/>
        </w:rPr>
        <w:t>3小时内赶到现场进行检查维修,设备零配件每次应在维修后3天内提交维修项目意见及维修后设备运转情况报告或改善建议，如遇重大活动，中标方进行配合提前完成工作，并免费技术指导。</w:t>
      </w:r>
    </w:p>
    <w:p>
      <w:pPr>
        <w:pStyle w:val="161"/>
        <w:tabs>
          <w:tab w:val="left" w:pos="425"/>
        </w:tabs>
        <w:spacing w:line="360" w:lineRule="auto"/>
        <w:ind w:firstLineChars="0"/>
        <w:rPr>
          <w:rFonts w:ascii="宋体" w:hAnsi="宋体" w:eastAsia="宋体"/>
          <w:color w:val="auto"/>
          <w:sz w:val="23"/>
          <w:szCs w:val="23"/>
        </w:rPr>
      </w:pPr>
      <w:r>
        <w:rPr>
          <w:rFonts w:hint="eastAsia" w:ascii="宋体" w:hAnsi="宋体" w:eastAsia="宋体"/>
          <w:color w:val="auto"/>
          <w:sz w:val="23"/>
          <w:szCs w:val="23"/>
        </w:rPr>
        <w:t>维护保养投标报价包括维保过程中需要维修或更换单价在</w:t>
      </w:r>
      <w:r>
        <w:rPr>
          <w:rFonts w:hint="eastAsia" w:ascii="宋体" w:hAnsi="宋体" w:eastAsia="宋体"/>
          <w:color w:val="auto"/>
          <w:sz w:val="23"/>
          <w:szCs w:val="23"/>
          <w:lang w:val="en-US" w:eastAsia="zh-CN"/>
        </w:rPr>
        <w:t>3</w:t>
      </w:r>
      <w:r>
        <w:rPr>
          <w:rFonts w:hint="eastAsia" w:ascii="宋体" w:hAnsi="宋体" w:eastAsia="宋体"/>
          <w:color w:val="auto"/>
          <w:sz w:val="23"/>
          <w:szCs w:val="23"/>
        </w:rPr>
        <w:t>00元以下（含</w:t>
      </w:r>
      <w:r>
        <w:rPr>
          <w:rFonts w:hint="eastAsia" w:ascii="宋体" w:hAnsi="宋体" w:eastAsia="宋体"/>
          <w:color w:val="auto"/>
          <w:sz w:val="23"/>
          <w:szCs w:val="23"/>
          <w:lang w:val="en-US" w:eastAsia="zh-CN"/>
        </w:rPr>
        <w:t>3</w:t>
      </w:r>
      <w:r>
        <w:rPr>
          <w:rFonts w:hint="eastAsia" w:ascii="宋体" w:hAnsi="宋体" w:eastAsia="宋体"/>
          <w:color w:val="auto"/>
          <w:sz w:val="23"/>
          <w:szCs w:val="23"/>
        </w:rPr>
        <w:t>00元）的零配件材料。单价在</w:t>
      </w:r>
      <w:r>
        <w:rPr>
          <w:rFonts w:hint="eastAsia" w:ascii="宋体" w:hAnsi="宋体" w:eastAsia="宋体"/>
          <w:color w:val="auto"/>
          <w:sz w:val="23"/>
          <w:szCs w:val="23"/>
          <w:lang w:val="en-US" w:eastAsia="zh-CN"/>
        </w:rPr>
        <w:t>3</w:t>
      </w:r>
      <w:r>
        <w:rPr>
          <w:rFonts w:hint="eastAsia" w:ascii="宋体" w:hAnsi="宋体" w:eastAsia="宋体"/>
          <w:color w:val="auto"/>
          <w:sz w:val="23"/>
          <w:szCs w:val="23"/>
        </w:rPr>
        <w:t>00元以上的零配件材料，根据具体型号配置，学校可自行采购或委托中标人采购，由中标人负责无偿维修安装调试。</w:t>
      </w:r>
    </w:p>
    <w:p>
      <w:pPr>
        <w:pStyle w:val="161"/>
        <w:tabs>
          <w:tab w:val="left" w:pos="425"/>
        </w:tabs>
        <w:spacing w:line="360" w:lineRule="auto"/>
        <w:ind w:firstLineChars="0"/>
        <w:rPr>
          <w:rFonts w:ascii="宋体" w:hAnsi="宋体" w:eastAsia="宋体"/>
          <w:color w:val="auto"/>
          <w:sz w:val="23"/>
          <w:szCs w:val="23"/>
        </w:rPr>
      </w:pPr>
    </w:p>
    <w:p>
      <w:pPr>
        <w:tabs>
          <w:tab w:val="left" w:pos="425"/>
        </w:tabs>
        <w:spacing w:line="360" w:lineRule="auto"/>
        <w:ind w:firstLine="560"/>
        <w:rPr>
          <w:rFonts w:ascii="宋体" w:hAnsi="宋体"/>
          <w:b/>
          <w:color w:val="auto"/>
          <w:sz w:val="23"/>
          <w:szCs w:val="23"/>
        </w:rPr>
      </w:pPr>
      <w:r>
        <w:rPr>
          <w:rFonts w:hint="eastAsia" w:ascii="宋体" w:hAnsi="宋体"/>
          <w:b/>
          <w:color w:val="auto"/>
          <w:sz w:val="23"/>
          <w:szCs w:val="23"/>
        </w:rPr>
        <w:t>2.</w:t>
      </w:r>
      <w:r>
        <w:rPr>
          <w:rFonts w:hint="eastAsia" w:ascii="宋体" w:hAnsi="宋体"/>
          <w:b/>
          <w:color w:val="auto"/>
          <w:sz w:val="23"/>
          <w:szCs w:val="23"/>
          <w:lang w:val="en-US" w:eastAsia="zh-CN"/>
        </w:rPr>
        <w:t>3</w:t>
      </w:r>
      <w:r>
        <w:rPr>
          <w:rFonts w:hint="eastAsia" w:ascii="宋体" w:hAnsi="宋体"/>
          <w:b/>
          <w:color w:val="auto"/>
          <w:sz w:val="23"/>
          <w:szCs w:val="23"/>
        </w:rPr>
        <w:t>服务档案记录</w:t>
      </w:r>
    </w:p>
    <w:p>
      <w:pPr>
        <w:tabs>
          <w:tab w:val="left" w:pos="425"/>
        </w:tabs>
        <w:spacing w:line="360" w:lineRule="auto"/>
        <w:ind w:firstLine="560"/>
        <w:rPr>
          <w:rFonts w:ascii="宋体" w:hAnsi="宋体"/>
          <w:color w:val="auto"/>
          <w:sz w:val="23"/>
          <w:szCs w:val="23"/>
        </w:rPr>
      </w:pPr>
      <w:r>
        <w:rPr>
          <w:rFonts w:hint="eastAsia" w:ascii="宋体" w:hAnsi="宋体"/>
          <w:color w:val="auto"/>
          <w:sz w:val="23"/>
          <w:szCs w:val="23"/>
        </w:rPr>
        <w:t>中标人针对每次巡检、保养及抢修设备的过程均记录详细的数据资料，并与采购方相关负责人员最终签字确认，记录资料主要包括有巡检记录表、保养记录表和维修记录表。</w:t>
      </w:r>
    </w:p>
    <w:p>
      <w:pPr>
        <w:tabs>
          <w:tab w:val="left" w:pos="425"/>
        </w:tabs>
        <w:spacing w:line="360" w:lineRule="auto"/>
        <w:ind w:firstLine="560"/>
        <w:rPr>
          <w:rFonts w:ascii="宋体"/>
          <w:color w:val="auto"/>
          <w:sz w:val="23"/>
          <w:szCs w:val="23"/>
        </w:rPr>
      </w:pPr>
    </w:p>
    <w:p>
      <w:pPr>
        <w:spacing w:line="360" w:lineRule="auto"/>
        <w:ind w:firstLine="462" w:firstLineChars="200"/>
        <w:rPr>
          <w:rFonts w:ascii="宋体"/>
          <w:b/>
          <w:color w:val="auto"/>
          <w:sz w:val="23"/>
          <w:szCs w:val="23"/>
        </w:rPr>
      </w:pPr>
      <w:r>
        <w:rPr>
          <w:rFonts w:hint="eastAsia" w:ascii="宋体" w:hAnsi="宋体"/>
          <w:b/>
          <w:color w:val="auto"/>
          <w:sz w:val="23"/>
          <w:szCs w:val="23"/>
        </w:rPr>
        <w:t>2.</w:t>
      </w:r>
      <w:r>
        <w:rPr>
          <w:rFonts w:hint="eastAsia" w:ascii="宋体" w:hAnsi="宋体"/>
          <w:b/>
          <w:color w:val="auto"/>
          <w:sz w:val="23"/>
          <w:szCs w:val="23"/>
          <w:lang w:val="en-US" w:eastAsia="zh-CN"/>
        </w:rPr>
        <w:t>4</w:t>
      </w:r>
      <w:r>
        <w:rPr>
          <w:rFonts w:hint="eastAsia" w:ascii="宋体" w:hAnsi="宋体"/>
          <w:b/>
          <w:color w:val="auto"/>
          <w:sz w:val="23"/>
          <w:szCs w:val="23"/>
        </w:rPr>
        <w:t>维护保养方式</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rPr>
        <w:t>2.</w:t>
      </w:r>
      <w:r>
        <w:rPr>
          <w:rFonts w:hint="eastAsia" w:ascii="宋体" w:hAnsi="宋体"/>
          <w:color w:val="auto"/>
          <w:sz w:val="23"/>
          <w:szCs w:val="23"/>
          <w:lang w:val="en-US" w:eastAsia="zh-CN"/>
        </w:rPr>
        <w:t>4</w:t>
      </w:r>
      <w:r>
        <w:rPr>
          <w:rFonts w:hint="eastAsia" w:ascii="宋体" w:hAnsi="宋体"/>
          <w:color w:val="auto"/>
          <w:sz w:val="23"/>
          <w:szCs w:val="23"/>
        </w:rPr>
        <w:t>.</w:t>
      </w:r>
      <w:r>
        <w:rPr>
          <w:rFonts w:ascii="宋体" w:hAnsi="宋体"/>
          <w:color w:val="auto"/>
          <w:sz w:val="23"/>
          <w:szCs w:val="23"/>
        </w:rPr>
        <w:t>1</w:t>
      </w:r>
      <w:r>
        <w:rPr>
          <w:rFonts w:hint="eastAsia" w:ascii="宋体" w:hAnsi="宋体"/>
          <w:color w:val="auto"/>
          <w:sz w:val="23"/>
          <w:szCs w:val="23"/>
        </w:rPr>
        <w:t>中标人在维保期内应保证其维保的</w:t>
      </w:r>
      <w:r>
        <w:rPr>
          <w:rFonts w:hint="eastAsia" w:ascii="宋体" w:hAnsi="宋体"/>
          <w:color w:val="auto"/>
          <w:sz w:val="23"/>
          <w:szCs w:val="23"/>
          <w:lang w:eastAsia="zh-CN"/>
        </w:rPr>
        <w:t>空调主机，冷却塔，水泵，空调出风口</w:t>
      </w:r>
      <w:r>
        <w:rPr>
          <w:rFonts w:hint="eastAsia" w:ascii="宋体" w:hAnsi="宋体"/>
          <w:color w:val="auto"/>
          <w:sz w:val="23"/>
          <w:szCs w:val="23"/>
        </w:rPr>
        <w:t>等设施符合国家相关部门有关法律、法规，严格执行</w:t>
      </w:r>
      <w:r>
        <w:rPr>
          <w:rFonts w:hint="eastAsia" w:ascii="宋体" w:hAnsi="宋体"/>
          <w:color w:val="auto"/>
          <w:sz w:val="23"/>
          <w:szCs w:val="23"/>
          <w:lang w:eastAsia="zh-CN"/>
        </w:rPr>
        <w:t>中央空调</w:t>
      </w:r>
      <w:r>
        <w:rPr>
          <w:rFonts w:hint="eastAsia" w:ascii="宋体" w:hAnsi="宋体"/>
          <w:color w:val="auto"/>
          <w:sz w:val="23"/>
          <w:szCs w:val="23"/>
        </w:rPr>
        <w:t>设备的维护保养有关要求，确保设备安全、可靠、高效运行，做好维修和维护保养的工作。并能通过相关职能部门的各项检查。</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lang w:val="en-US" w:eastAsia="zh-CN"/>
        </w:rPr>
        <w:t>2.4</w:t>
      </w:r>
      <w:r>
        <w:rPr>
          <w:rFonts w:ascii="宋体" w:hAnsi="宋体"/>
          <w:color w:val="auto"/>
          <w:sz w:val="23"/>
          <w:szCs w:val="23"/>
        </w:rPr>
        <w:t>.</w:t>
      </w:r>
      <w:r>
        <w:rPr>
          <w:rFonts w:hint="eastAsia" w:ascii="宋体" w:hAnsi="宋体"/>
          <w:color w:val="auto"/>
          <w:sz w:val="23"/>
          <w:szCs w:val="23"/>
        </w:rPr>
        <w:t>.2中标人每次检测或维保工作完毕后出具维护保养项目工作单，并经采购人代表签章认可。</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lang w:val="en-US" w:eastAsia="zh-CN"/>
        </w:rPr>
        <w:t>2.4</w:t>
      </w:r>
      <w:r>
        <w:rPr>
          <w:rFonts w:hint="eastAsia" w:ascii="宋体" w:hAnsi="宋体"/>
          <w:color w:val="auto"/>
          <w:sz w:val="23"/>
          <w:szCs w:val="23"/>
        </w:rPr>
        <w:t>.</w:t>
      </w:r>
      <w:r>
        <w:rPr>
          <w:rFonts w:ascii="宋体" w:hAnsi="宋体"/>
          <w:color w:val="auto"/>
          <w:sz w:val="23"/>
          <w:szCs w:val="23"/>
        </w:rPr>
        <w:t>3.</w:t>
      </w:r>
      <w:r>
        <w:rPr>
          <w:rFonts w:hint="eastAsia" w:ascii="宋体" w:hAnsi="宋体"/>
          <w:color w:val="auto"/>
          <w:sz w:val="23"/>
          <w:szCs w:val="23"/>
        </w:rPr>
        <w:t>在维保期内</w:t>
      </w:r>
      <w:r>
        <w:rPr>
          <w:rFonts w:hint="eastAsia" w:ascii="宋体" w:hAnsi="宋体"/>
          <w:color w:val="auto"/>
          <w:sz w:val="23"/>
          <w:szCs w:val="23"/>
          <w:lang w:eastAsia="zh-CN"/>
        </w:rPr>
        <w:t>中央空调</w:t>
      </w:r>
      <w:r>
        <w:rPr>
          <w:rFonts w:hint="eastAsia" w:ascii="宋体" w:hAnsi="宋体"/>
          <w:color w:val="auto"/>
          <w:sz w:val="23"/>
          <w:szCs w:val="23"/>
        </w:rPr>
        <w:t>系统运行出现故障，中标人需在接到通知后</w:t>
      </w:r>
      <w:r>
        <w:rPr>
          <w:rFonts w:hint="eastAsia" w:ascii="宋体" w:hAnsi="宋体"/>
          <w:color w:val="auto"/>
          <w:sz w:val="23"/>
          <w:szCs w:val="23"/>
          <w:lang w:val="en-US" w:eastAsia="zh-CN"/>
        </w:rPr>
        <w:t>3</w:t>
      </w:r>
      <w:r>
        <w:rPr>
          <w:rFonts w:hint="eastAsia" w:ascii="宋体" w:hAnsi="宋体"/>
          <w:color w:val="auto"/>
          <w:sz w:val="23"/>
          <w:szCs w:val="23"/>
        </w:rPr>
        <w:t>小时内到现场进行维修处理，小故障在接报后</w:t>
      </w:r>
      <w:r>
        <w:rPr>
          <w:rFonts w:hint="eastAsia" w:ascii="宋体" w:hAnsi="宋体"/>
          <w:color w:val="auto"/>
          <w:sz w:val="23"/>
          <w:szCs w:val="23"/>
          <w:lang w:val="en-US" w:eastAsia="zh-CN"/>
        </w:rPr>
        <w:t>6</w:t>
      </w:r>
      <w:r>
        <w:rPr>
          <w:rFonts w:hint="eastAsia" w:ascii="宋体" w:hAnsi="宋体"/>
          <w:color w:val="auto"/>
          <w:sz w:val="23"/>
          <w:szCs w:val="23"/>
        </w:rPr>
        <w:t>小时内修复；如系统发生重大故障不能正常运行的，中标人应尽快确诊，提出书面维修方案报采购方审批，并在人力物力许可的情况下尽快修复；同时应做好相应的临时补救措施，并有书面记录存查。若维修不及时，采购人可根据情况另请公司维修，费用由中标人支付。</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rPr>
        <w:t>2.</w:t>
      </w:r>
      <w:r>
        <w:rPr>
          <w:rFonts w:hint="eastAsia" w:ascii="宋体" w:hAnsi="宋体"/>
          <w:color w:val="auto"/>
          <w:sz w:val="23"/>
          <w:szCs w:val="23"/>
          <w:lang w:val="en-US" w:eastAsia="zh-CN"/>
        </w:rPr>
        <w:t>4</w:t>
      </w:r>
      <w:r>
        <w:rPr>
          <w:rFonts w:ascii="宋体" w:hAnsi="宋体"/>
          <w:color w:val="auto"/>
          <w:sz w:val="23"/>
          <w:szCs w:val="23"/>
        </w:rPr>
        <w:t>.</w:t>
      </w:r>
      <w:r>
        <w:rPr>
          <w:rFonts w:hint="eastAsia" w:ascii="宋体" w:hAnsi="宋体"/>
          <w:color w:val="auto"/>
          <w:sz w:val="23"/>
          <w:szCs w:val="23"/>
        </w:rPr>
        <w:t>4中标人要确定至少</w:t>
      </w:r>
      <w:r>
        <w:rPr>
          <w:rFonts w:ascii="宋体" w:hAnsi="宋体"/>
          <w:color w:val="auto"/>
          <w:sz w:val="23"/>
          <w:szCs w:val="23"/>
        </w:rPr>
        <w:t>2</w:t>
      </w:r>
      <w:r>
        <w:rPr>
          <w:rFonts w:hint="eastAsia" w:ascii="宋体" w:hAnsi="宋体"/>
          <w:color w:val="auto"/>
          <w:sz w:val="23"/>
          <w:szCs w:val="23"/>
        </w:rPr>
        <w:t>名专业技术主管人员负责本维保的</w:t>
      </w:r>
      <w:r>
        <w:rPr>
          <w:rFonts w:ascii="宋体" w:hAnsi="宋体"/>
          <w:color w:val="auto"/>
          <w:sz w:val="23"/>
          <w:szCs w:val="23"/>
        </w:rPr>
        <w:t>24</w:t>
      </w:r>
      <w:r>
        <w:rPr>
          <w:rFonts w:hint="eastAsia" w:ascii="宋体" w:hAnsi="宋体"/>
          <w:color w:val="auto"/>
          <w:sz w:val="23"/>
          <w:szCs w:val="23"/>
        </w:rPr>
        <w:t>小时联络、组织、技术咨询工作，并对维保范围内的</w:t>
      </w:r>
      <w:r>
        <w:rPr>
          <w:rFonts w:hint="eastAsia" w:ascii="宋体" w:hAnsi="宋体"/>
          <w:color w:val="auto"/>
          <w:sz w:val="23"/>
          <w:szCs w:val="23"/>
          <w:lang w:eastAsia="zh-CN"/>
        </w:rPr>
        <w:t>中央空调</w:t>
      </w:r>
      <w:r>
        <w:rPr>
          <w:rFonts w:hint="eastAsia" w:ascii="宋体" w:hAnsi="宋体"/>
          <w:color w:val="auto"/>
          <w:sz w:val="23"/>
          <w:szCs w:val="23"/>
        </w:rPr>
        <w:t>系统负维护保养责任。在维修保养过程中提供技术服务，按本用户需求的维修保养具体内容负责对</w:t>
      </w:r>
      <w:r>
        <w:rPr>
          <w:rFonts w:hint="eastAsia" w:ascii="宋体" w:hAnsi="宋体"/>
          <w:color w:val="auto"/>
          <w:sz w:val="23"/>
          <w:szCs w:val="23"/>
          <w:lang w:eastAsia="zh-CN"/>
        </w:rPr>
        <w:t>中央空调</w:t>
      </w:r>
      <w:r>
        <w:rPr>
          <w:rFonts w:hint="eastAsia" w:ascii="宋体" w:hAnsi="宋体"/>
          <w:color w:val="auto"/>
          <w:sz w:val="23"/>
          <w:szCs w:val="23"/>
        </w:rPr>
        <w:t>设备进行认真的测试、维护，确保采购人</w:t>
      </w:r>
      <w:r>
        <w:rPr>
          <w:rFonts w:hint="eastAsia" w:ascii="宋体" w:hAnsi="宋体"/>
          <w:color w:val="auto"/>
          <w:sz w:val="23"/>
          <w:szCs w:val="23"/>
          <w:lang w:eastAsia="zh-CN"/>
        </w:rPr>
        <w:t>中央空调</w:t>
      </w:r>
      <w:r>
        <w:rPr>
          <w:rFonts w:hint="eastAsia" w:ascii="宋体" w:hAnsi="宋体"/>
          <w:color w:val="auto"/>
          <w:sz w:val="23"/>
          <w:szCs w:val="23"/>
        </w:rPr>
        <w:t>系统安全、可靠、高效、无故障运行。</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rPr>
        <w:t>2.</w:t>
      </w:r>
      <w:r>
        <w:rPr>
          <w:rFonts w:hint="eastAsia" w:ascii="宋体" w:hAnsi="宋体"/>
          <w:color w:val="auto"/>
          <w:sz w:val="23"/>
          <w:szCs w:val="23"/>
          <w:lang w:val="en-US" w:eastAsia="zh-CN"/>
        </w:rPr>
        <w:t>4</w:t>
      </w:r>
      <w:r>
        <w:rPr>
          <w:rFonts w:hint="eastAsia" w:ascii="宋体" w:hAnsi="宋体"/>
          <w:color w:val="auto"/>
          <w:sz w:val="23"/>
          <w:szCs w:val="23"/>
        </w:rPr>
        <w:t>.5中标人在进行维修项目前必须提前书面告知采购人列明维修内容、更换零配件规格、型号、产品厂家及单价，所提供的零配件必须是原厂的全新产品。在采购人确认和备案的前提下安排维修项目，维修结束时双方验收签字确认。如未经双方验收认可的维修项目（未经科室签名确认或监督部门验收的维修项目），视为中标人未维修好。</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rPr>
        <w:t>2.</w:t>
      </w:r>
      <w:r>
        <w:rPr>
          <w:rFonts w:hint="eastAsia" w:ascii="宋体" w:hAnsi="宋体"/>
          <w:color w:val="auto"/>
          <w:sz w:val="23"/>
          <w:szCs w:val="23"/>
          <w:lang w:val="en-US" w:eastAsia="zh-CN"/>
        </w:rPr>
        <w:t>4</w:t>
      </w:r>
      <w:r>
        <w:rPr>
          <w:rFonts w:hint="eastAsia" w:ascii="宋体" w:hAnsi="宋体"/>
          <w:color w:val="auto"/>
          <w:sz w:val="23"/>
          <w:szCs w:val="23"/>
        </w:rPr>
        <w:t>.6维修人员严格执行各种</w:t>
      </w:r>
      <w:r>
        <w:rPr>
          <w:rFonts w:hint="eastAsia" w:ascii="宋体" w:hAnsi="宋体"/>
          <w:color w:val="auto"/>
          <w:sz w:val="23"/>
          <w:szCs w:val="23"/>
          <w:lang w:eastAsia="zh-CN"/>
        </w:rPr>
        <w:t>中央空调</w:t>
      </w:r>
      <w:r>
        <w:rPr>
          <w:rFonts w:hint="eastAsia" w:ascii="宋体" w:hAnsi="宋体"/>
          <w:color w:val="auto"/>
          <w:sz w:val="23"/>
          <w:szCs w:val="23"/>
        </w:rPr>
        <w:t>设备的维修保养规范要求，做好各项维修和维护保养记录。</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rPr>
        <w:t>2.</w:t>
      </w:r>
      <w:r>
        <w:rPr>
          <w:rFonts w:hint="eastAsia" w:ascii="宋体" w:hAnsi="宋体"/>
          <w:color w:val="auto"/>
          <w:sz w:val="23"/>
          <w:szCs w:val="23"/>
          <w:lang w:val="en-US" w:eastAsia="zh-CN"/>
        </w:rPr>
        <w:t>4</w:t>
      </w:r>
      <w:r>
        <w:rPr>
          <w:rFonts w:hint="eastAsia" w:ascii="宋体" w:hAnsi="宋体"/>
          <w:color w:val="auto"/>
          <w:sz w:val="23"/>
          <w:szCs w:val="23"/>
        </w:rPr>
        <w:t>.7服务人员配置：投标时须提供本项目人员架构图及相关的资质证书复印件。</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rPr>
        <w:t>2.</w:t>
      </w:r>
      <w:r>
        <w:rPr>
          <w:rFonts w:hint="eastAsia" w:ascii="宋体" w:hAnsi="宋体"/>
          <w:color w:val="auto"/>
          <w:sz w:val="23"/>
          <w:szCs w:val="23"/>
          <w:lang w:val="en-US" w:eastAsia="zh-CN"/>
        </w:rPr>
        <w:t>4</w:t>
      </w:r>
      <w:r>
        <w:rPr>
          <w:rFonts w:hint="eastAsia" w:ascii="宋体" w:hAnsi="宋体"/>
          <w:color w:val="auto"/>
          <w:sz w:val="23"/>
          <w:szCs w:val="23"/>
        </w:rPr>
        <w:t>.8中标人负责对维保人员进行礼貌教育，进入采购人工作区域时应遵守采购人的各项管理制度，服从采购人管理，如有违反按采购人的管理规定处罚。</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rPr>
        <w:t>2.</w:t>
      </w:r>
      <w:r>
        <w:rPr>
          <w:rFonts w:hint="eastAsia" w:ascii="宋体" w:hAnsi="宋体"/>
          <w:color w:val="auto"/>
          <w:sz w:val="23"/>
          <w:szCs w:val="23"/>
          <w:lang w:val="en-US" w:eastAsia="zh-CN"/>
        </w:rPr>
        <w:t>4</w:t>
      </w:r>
      <w:r>
        <w:rPr>
          <w:rFonts w:hint="eastAsia" w:ascii="宋体" w:hAnsi="宋体"/>
          <w:color w:val="auto"/>
          <w:sz w:val="23"/>
          <w:szCs w:val="23"/>
        </w:rPr>
        <w:t>.9所有维保人员必须持证上岗，并配有本公司统一的着装，配戴工作证。</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rPr>
        <w:t>2.</w:t>
      </w:r>
      <w:r>
        <w:rPr>
          <w:rFonts w:hint="eastAsia" w:ascii="宋体" w:hAnsi="宋体"/>
          <w:color w:val="auto"/>
          <w:sz w:val="23"/>
          <w:szCs w:val="23"/>
          <w:lang w:val="en-US" w:eastAsia="zh-CN"/>
        </w:rPr>
        <w:t>4</w:t>
      </w:r>
      <w:r>
        <w:rPr>
          <w:rFonts w:hint="eastAsia" w:ascii="宋体" w:hAnsi="宋体"/>
          <w:color w:val="auto"/>
          <w:sz w:val="23"/>
          <w:szCs w:val="23"/>
        </w:rPr>
        <w:t>.10中标人的维修人员到现场应遵守采购人有关管理制度，如损坏采购人其它设施及财产，中标人无条件负责恢复原状，并承担相关费用。</w:t>
      </w:r>
    </w:p>
    <w:p>
      <w:pPr>
        <w:tabs>
          <w:tab w:val="left" w:pos="0"/>
        </w:tabs>
        <w:adjustRightInd w:val="0"/>
        <w:snapToGrid w:val="0"/>
        <w:spacing w:line="360" w:lineRule="auto"/>
        <w:ind w:firstLine="460" w:firstLineChars="200"/>
        <w:rPr>
          <w:rFonts w:ascii="宋体"/>
          <w:color w:val="auto"/>
          <w:sz w:val="23"/>
          <w:szCs w:val="23"/>
        </w:rPr>
      </w:pPr>
      <w:r>
        <w:rPr>
          <w:rFonts w:hint="eastAsia" w:ascii="宋体" w:hAnsi="宋体"/>
          <w:color w:val="auto"/>
          <w:sz w:val="23"/>
          <w:szCs w:val="23"/>
        </w:rPr>
        <w:t>2.</w:t>
      </w:r>
      <w:r>
        <w:rPr>
          <w:rFonts w:hint="eastAsia" w:ascii="宋体" w:hAnsi="宋体"/>
          <w:color w:val="auto"/>
          <w:sz w:val="23"/>
          <w:szCs w:val="23"/>
          <w:lang w:val="en-US" w:eastAsia="zh-CN"/>
        </w:rPr>
        <w:t>4</w:t>
      </w:r>
      <w:r>
        <w:rPr>
          <w:rFonts w:hint="eastAsia" w:ascii="宋体" w:hAnsi="宋体"/>
          <w:color w:val="auto"/>
          <w:sz w:val="23"/>
          <w:szCs w:val="23"/>
        </w:rPr>
        <w:t>.11合同结束前，投标人应针对采购人设备作一份状况分析，交采购人有关人员签字确认备案。</w:t>
      </w:r>
    </w:p>
    <w:p>
      <w:pPr>
        <w:tabs>
          <w:tab w:val="left" w:pos="0"/>
        </w:tabs>
        <w:adjustRightInd w:val="0"/>
        <w:snapToGrid w:val="0"/>
        <w:spacing w:line="360" w:lineRule="auto"/>
        <w:ind w:firstLine="460" w:firstLineChars="200"/>
        <w:rPr>
          <w:rFonts w:ascii="宋体" w:hAnsi="宋体"/>
          <w:color w:val="auto"/>
          <w:sz w:val="23"/>
          <w:szCs w:val="23"/>
        </w:rPr>
      </w:pPr>
    </w:p>
    <w:p>
      <w:pPr>
        <w:tabs>
          <w:tab w:val="left" w:pos="0"/>
        </w:tabs>
        <w:adjustRightInd w:val="0"/>
        <w:snapToGrid w:val="0"/>
        <w:spacing w:line="360" w:lineRule="auto"/>
        <w:ind w:firstLine="460" w:firstLineChars="200"/>
        <w:rPr>
          <w:rFonts w:ascii="宋体"/>
          <w:color w:val="auto"/>
          <w:sz w:val="23"/>
          <w:szCs w:val="23"/>
        </w:rPr>
      </w:pPr>
    </w:p>
    <w:p>
      <w:pPr>
        <w:pStyle w:val="3"/>
        <w:adjustRightInd w:val="0"/>
        <w:snapToGrid w:val="0"/>
        <w:spacing w:before="0" w:after="0" w:line="360" w:lineRule="auto"/>
        <w:ind w:left="462"/>
        <w:rPr>
          <w:rFonts w:ascii="宋体"/>
          <w:color w:val="auto"/>
          <w:sz w:val="23"/>
          <w:szCs w:val="23"/>
        </w:rPr>
      </w:pPr>
      <w:bookmarkStart w:id="9" w:name="_Toc519857212"/>
      <w:bookmarkStart w:id="10" w:name="_Toc515888849"/>
      <w:bookmarkStart w:id="11" w:name="_Toc280272732"/>
      <w:r>
        <w:rPr>
          <w:rFonts w:hint="eastAsia" w:ascii="宋体" w:hAnsi="宋体"/>
          <w:color w:val="auto"/>
          <w:sz w:val="23"/>
          <w:szCs w:val="23"/>
        </w:rPr>
        <w:t>3.商务要求</w:t>
      </w:r>
      <w:bookmarkEnd w:id="9"/>
      <w:bookmarkEnd w:id="10"/>
      <w:r>
        <w:rPr>
          <w:rFonts w:ascii="宋体" w:hAnsi="宋体"/>
          <w:color w:val="auto"/>
          <w:sz w:val="23"/>
          <w:szCs w:val="23"/>
        </w:rPr>
        <w:t xml:space="preserve">   </w:t>
      </w:r>
    </w:p>
    <w:bookmarkEnd w:id="11"/>
    <w:p>
      <w:pPr>
        <w:adjustRightInd w:val="0"/>
        <w:snapToGrid w:val="0"/>
        <w:spacing w:line="360" w:lineRule="auto"/>
        <w:ind w:firstLine="480"/>
        <w:rPr>
          <w:rFonts w:ascii="宋体" w:cs="仿宋"/>
          <w:color w:val="auto"/>
          <w:sz w:val="23"/>
          <w:szCs w:val="23"/>
        </w:rPr>
      </w:pPr>
      <w:r>
        <w:rPr>
          <w:rFonts w:hint="eastAsia" w:ascii="宋体" w:hAnsi="宋体" w:cs="仿宋"/>
          <w:b/>
          <w:bCs/>
          <w:color w:val="auto"/>
          <w:sz w:val="23"/>
          <w:szCs w:val="23"/>
        </w:rPr>
        <w:t>3</w:t>
      </w:r>
      <w:r>
        <w:rPr>
          <w:rFonts w:ascii="宋体" w:hAnsi="宋体" w:cs="仿宋"/>
          <w:b/>
          <w:bCs/>
          <w:color w:val="auto"/>
          <w:sz w:val="23"/>
          <w:szCs w:val="23"/>
        </w:rPr>
        <w:t>.1</w:t>
      </w:r>
      <w:r>
        <w:rPr>
          <w:rFonts w:hint="eastAsia" w:ascii="宋体" w:hAnsi="宋体" w:cs="仿宋"/>
          <w:b/>
          <w:bCs/>
          <w:color w:val="auto"/>
          <w:sz w:val="23"/>
          <w:szCs w:val="23"/>
        </w:rPr>
        <w:t>服务地点：</w:t>
      </w:r>
      <w:r>
        <w:rPr>
          <w:rFonts w:ascii="宋体" w:hAnsi="宋体" w:cs="仿宋"/>
          <w:color w:val="auto"/>
          <w:sz w:val="23"/>
          <w:szCs w:val="23"/>
        </w:rPr>
        <w:t xml:space="preserve"> </w:t>
      </w:r>
      <w:r>
        <w:rPr>
          <w:rFonts w:hint="eastAsia" w:ascii="宋体" w:hAnsi="宋体" w:cs="仿宋"/>
          <w:color w:val="auto"/>
          <w:sz w:val="23"/>
          <w:szCs w:val="23"/>
        </w:rPr>
        <w:t>广东财经大学</w:t>
      </w:r>
      <w:r>
        <w:rPr>
          <w:rFonts w:hint="eastAsia" w:ascii="宋体" w:hAnsi="宋体"/>
          <w:color w:val="auto"/>
          <w:sz w:val="23"/>
          <w:szCs w:val="23"/>
          <w:lang w:eastAsia="zh-CN"/>
        </w:rPr>
        <w:t>佛山</w:t>
      </w:r>
      <w:r>
        <w:rPr>
          <w:rFonts w:hint="eastAsia" w:ascii="宋体" w:hAnsi="宋体" w:cs="仿宋"/>
          <w:color w:val="auto"/>
          <w:sz w:val="23"/>
          <w:szCs w:val="23"/>
        </w:rPr>
        <w:t>三水校区</w:t>
      </w:r>
      <w:r>
        <w:rPr>
          <w:rFonts w:ascii="宋体" w:hAnsi="宋体" w:cs="仿宋"/>
          <w:color w:val="auto"/>
          <w:sz w:val="23"/>
          <w:szCs w:val="23"/>
        </w:rPr>
        <w:t xml:space="preserve"> </w:t>
      </w:r>
    </w:p>
    <w:p>
      <w:pPr>
        <w:adjustRightInd w:val="0"/>
        <w:snapToGrid w:val="0"/>
        <w:spacing w:line="360" w:lineRule="auto"/>
        <w:ind w:firstLine="480"/>
        <w:rPr>
          <w:rFonts w:ascii="宋体" w:cs="仿宋"/>
          <w:b/>
          <w:color w:val="auto"/>
          <w:sz w:val="23"/>
          <w:szCs w:val="23"/>
        </w:rPr>
      </w:pPr>
      <w:r>
        <w:rPr>
          <w:rFonts w:hint="eastAsia" w:ascii="宋体" w:hAnsi="宋体" w:cs="仿宋"/>
          <w:b/>
          <w:color w:val="auto"/>
          <w:sz w:val="23"/>
          <w:szCs w:val="23"/>
        </w:rPr>
        <w:t>3</w:t>
      </w:r>
      <w:r>
        <w:rPr>
          <w:rFonts w:ascii="宋体" w:hAnsi="宋体" w:cs="仿宋"/>
          <w:b/>
          <w:color w:val="auto"/>
          <w:sz w:val="23"/>
          <w:szCs w:val="23"/>
        </w:rPr>
        <w:t xml:space="preserve">.2 </w:t>
      </w:r>
      <w:r>
        <w:rPr>
          <w:rFonts w:hint="eastAsia" w:ascii="宋体" w:hAnsi="宋体" w:cs="仿宋"/>
          <w:b/>
          <w:color w:val="auto"/>
          <w:sz w:val="23"/>
          <w:szCs w:val="23"/>
        </w:rPr>
        <w:t>履约保证金：</w:t>
      </w:r>
    </w:p>
    <w:p>
      <w:pPr>
        <w:adjustRightInd w:val="0"/>
        <w:snapToGrid w:val="0"/>
        <w:spacing w:line="360" w:lineRule="auto"/>
        <w:ind w:firstLine="480" w:firstLineChars="209"/>
        <w:rPr>
          <w:rFonts w:ascii="宋体" w:cs="仿宋"/>
          <w:bCs/>
          <w:color w:val="auto"/>
          <w:sz w:val="23"/>
          <w:szCs w:val="23"/>
        </w:rPr>
      </w:pPr>
      <w:r>
        <w:rPr>
          <w:rFonts w:hint="eastAsia" w:ascii="宋体" w:hAnsi="宋体" w:cs="仿宋"/>
          <w:bCs/>
          <w:color w:val="auto"/>
          <w:sz w:val="23"/>
          <w:szCs w:val="23"/>
        </w:rPr>
        <w:t>中标人在双方签订合同后</w:t>
      </w:r>
      <w:r>
        <w:rPr>
          <w:rFonts w:ascii="宋体" w:hAnsi="宋体" w:cs="仿宋"/>
          <w:bCs/>
          <w:color w:val="auto"/>
          <w:sz w:val="23"/>
          <w:szCs w:val="23"/>
        </w:rPr>
        <w:t>10</w:t>
      </w:r>
      <w:r>
        <w:rPr>
          <w:rFonts w:hint="eastAsia" w:ascii="宋体" w:hAnsi="宋体" w:cs="仿宋"/>
          <w:bCs/>
          <w:color w:val="auto"/>
          <w:sz w:val="23"/>
          <w:szCs w:val="23"/>
        </w:rPr>
        <w:t>个工作日内，向采购人提交的履约保证金。履约保证金款额为3000元。若中标人在合同期限内无违约行为或致采购人利益受损行为的，则履约保证金在合同有效期满后</w:t>
      </w:r>
      <w:r>
        <w:rPr>
          <w:rFonts w:ascii="宋体" w:hAnsi="宋体" w:cs="仿宋"/>
          <w:bCs/>
          <w:color w:val="auto"/>
          <w:sz w:val="23"/>
          <w:szCs w:val="23"/>
        </w:rPr>
        <w:t>15</w:t>
      </w:r>
      <w:r>
        <w:rPr>
          <w:rFonts w:hint="eastAsia" w:ascii="宋体" w:hAnsi="宋体" w:cs="仿宋"/>
          <w:bCs/>
          <w:color w:val="auto"/>
          <w:sz w:val="23"/>
          <w:szCs w:val="23"/>
        </w:rPr>
        <w:t>个工作日内由采购人无息退还。</w:t>
      </w:r>
    </w:p>
    <w:p>
      <w:pPr>
        <w:adjustRightInd w:val="0"/>
        <w:snapToGrid w:val="0"/>
        <w:spacing w:line="360" w:lineRule="auto"/>
        <w:ind w:left="482"/>
        <w:rPr>
          <w:rFonts w:ascii="宋体" w:cs="仿宋"/>
          <w:b/>
          <w:bCs/>
          <w:color w:val="auto"/>
          <w:sz w:val="23"/>
          <w:szCs w:val="23"/>
        </w:rPr>
      </w:pPr>
      <w:r>
        <w:rPr>
          <w:rFonts w:hint="eastAsia" w:ascii="宋体" w:hAnsi="宋体" w:cs="仿宋"/>
          <w:b/>
          <w:bCs/>
          <w:color w:val="auto"/>
          <w:sz w:val="23"/>
          <w:szCs w:val="23"/>
        </w:rPr>
        <w:t>3</w:t>
      </w:r>
      <w:r>
        <w:rPr>
          <w:rFonts w:ascii="宋体" w:hAnsi="宋体" w:cs="仿宋"/>
          <w:b/>
          <w:bCs/>
          <w:color w:val="auto"/>
          <w:sz w:val="23"/>
          <w:szCs w:val="23"/>
        </w:rPr>
        <w:t>.3</w:t>
      </w:r>
      <w:r>
        <w:rPr>
          <w:rFonts w:hint="eastAsia" w:ascii="宋体" w:hAnsi="宋体" w:cs="仿宋"/>
          <w:b/>
          <w:bCs/>
          <w:color w:val="auto"/>
          <w:sz w:val="23"/>
          <w:szCs w:val="23"/>
        </w:rPr>
        <w:t>结算与付款方式：</w:t>
      </w:r>
    </w:p>
    <w:p>
      <w:pPr>
        <w:spacing w:before="156" w:line="360" w:lineRule="auto"/>
        <w:ind w:firstLine="460" w:firstLineChars="200"/>
        <w:rPr>
          <w:rFonts w:ascii="宋体"/>
          <w:color w:val="auto"/>
          <w:sz w:val="23"/>
          <w:szCs w:val="23"/>
        </w:rPr>
      </w:pPr>
      <w:r>
        <w:rPr>
          <w:rFonts w:hint="eastAsia" w:ascii="宋体" w:hAnsi="宋体"/>
          <w:color w:val="auto"/>
          <w:sz w:val="23"/>
          <w:szCs w:val="23"/>
        </w:rPr>
        <w:t>3.3.</w:t>
      </w:r>
      <w:r>
        <w:rPr>
          <w:rFonts w:ascii="宋体" w:hAnsi="宋体"/>
          <w:color w:val="auto"/>
          <w:sz w:val="23"/>
          <w:szCs w:val="23"/>
        </w:rPr>
        <w:t>1</w:t>
      </w:r>
      <w:r>
        <w:rPr>
          <w:rFonts w:hint="eastAsia" w:ascii="宋体" w:hAnsi="宋体"/>
          <w:color w:val="auto"/>
          <w:sz w:val="23"/>
          <w:szCs w:val="23"/>
        </w:rPr>
        <w:t>合同签订后，采购人每半年支付一次，每次支付年度维保合同金额的50%。中标人需提供合法等额增值税发票给采购人。</w:t>
      </w:r>
    </w:p>
    <w:p>
      <w:pPr>
        <w:spacing w:before="156" w:line="360" w:lineRule="auto"/>
        <w:ind w:firstLine="460" w:firstLineChars="200"/>
        <w:rPr>
          <w:rFonts w:ascii="宋体"/>
          <w:color w:val="auto"/>
          <w:sz w:val="23"/>
          <w:szCs w:val="23"/>
        </w:rPr>
      </w:pPr>
      <w:r>
        <w:rPr>
          <w:rFonts w:hint="eastAsia" w:ascii="宋体" w:hAnsi="宋体"/>
          <w:color w:val="auto"/>
          <w:sz w:val="23"/>
          <w:szCs w:val="23"/>
        </w:rPr>
        <w:t>3.3.</w:t>
      </w:r>
      <w:r>
        <w:rPr>
          <w:rFonts w:ascii="宋体" w:hAnsi="宋体"/>
          <w:color w:val="auto"/>
          <w:sz w:val="23"/>
          <w:szCs w:val="23"/>
        </w:rPr>
        <w:t>2</w:t>
      </w:r>
      <w:r>
        <w:rPr>
          <w:rFonts w:hint="eastAsia" w:ascii="宋体" w:hAnsi="宋体"/>
          <w:color w:val="auto"/>
          <w:sz w:val="23"/>
          <w:szCs w:val="23"/>
        </w:rPr>
        <w:t>如遇节假日或学校寒暑假期，支付时间相应顺延，具体以学校财务部门办理时限为准。</w:t>
      </w:r>
    </w:p>
    <w:p>
      <w:pPr>
        <w:spacing w:before="156" w:line="360" w:lineRule="auto"/>
        <w:ind w:firstLine="462" w:firstLineChars="200"/>
        <w:rPr>
          <w:rFonts w:ascii="宋体"/>
          <w:color w:val="auto"/>
          <w:sz w:val="23"/>
          <w:szCs w:val="23"/>
        </w:rPr>
      </w:pPr>
      <w:r>
        <w:rPr>
          <w:rFonts w:hint="eastAsia" w:ascii="宋体" w:hAnsi="宋体" w:cs="仿宋"/>
          <w:b/>
          <w:bCs/>
          <w:color w:val="auto"/>
          <w:sz w:val="23"/>
          <w:szCs w:val="23"/>
        </w:rPr>
        <w:t>3</w:t>
      </w:r>
      <w:r>
        <w:rPr>
          <w:rFonts w:ascii="宋体" w:hAnsi="宋体" w:cs="仿宋"/>
          <w:b/>
          <w:bCs/>
          <w:color w:val="auto"/>
          <w:sz w:val="23"/>
          <w:szCs w:val="23"/>
        </w:rPr>
        <w:t>.4</w:t>
      </w:r>
      <w:r>
        <w:rPr>
          <w:rFonts w:hint="eastAsia" w:ascii="宋体" w:hAnsi="宋体" w:cs="仿宋"/>
          <w:b/>
          <w:bCs/>
          <w:color w:val="auto"/>
          <w:sz w:val="23"/>
          <w:szCs w:val="23"/>
        </w:rPr>
        <w:t>违约、违规责任：</w:t>
      </w:r>
    </w:p>
    <w:p>
      <w:pPr>
        <w:pStyle w:val="92"/>
        <w:adjustRightInd w:val="0"/>
        <w:snapToGrid w:val="0"/>
        <w:spacing w:line="360" w:lineRule="auto"/>
        <w:ind w:firstLine="460"/>
        <w:rPr>
          <w:rFonts w:ascii="宋体" w:cs="仿宋"/>
          <w:color w:val="auto"/>
          <w:sz w:val="23"/>
          <w:szCs w:val="23"/>
        </w:rPr>
      </w:pPr>
      <w:r>
        <w:rPr>
          <w:rFonts w:hint="eastAsia" w:ascii="宋体" w:hAnsi="宋体" w:cs="仿宋"/>
          <w:color w:val="auto"/>
          <w:sz w:val="23"/>
          <w:szCs w:val="23"/>
        </w:rPr>
        <w:t>3.4.</w:t>
      </w:r>
      <w:r>
        <w:rPr>
          <w:rFonts w:ascii="宋体" w:hAnsi="宋体" w:cs="仿宋"/>
          <w:color w:val="auto"/>
          <w:sz w:val="23"/>
          <w:szCs w:val="23"/>
        </w:rPr>
        <w:t>1</w:t>
      </w:r>
      <w:r>
        <w:rPr>
          <w:rFonts w:hint="eastAsia" w:ascii="宋体" w:hAnsi="宋体" w:cs="仿宋"/>
          <w:color w:val="auto"/>
          <w:sz w:val="23"/>
          <w:szCs w:val="23"/>
        </w:rPr>
        <w:t>维修工作时，因维修人员没有按照规定着装、佩戴胸卡或者服务态度粗暴，或因维修质量差、工作完成后没有做好场地的清洁等问题引起使用部门的投诉，一经查实，每次在履约保证金中扣罚1000元。</w:t>
      </w:r>
    </w:p>
    <w:p>
      <w:pPr>
        <w:pStyle w:val="92"/>
        <w:adjustRightInd w:val="0"/>
        <w:snapToGrid w:val="0"/>
        <w:spacing w:line="360" w:lineRule="auto"/>
        <w:ind w:firstLine="460"/>
        <w:rPr>
          <w:rFonts w:ascii="宋体" w:cs="仿宋"/>
          <w:color w:val="auto"/>
          <w:sz w:val="23"/>
          <w:szCs w:val="23"/>
        </w:rPr>
      </w:pPr>
      <w:r>
        <w:rPr>
          <w:rFonts w:hint="eastAsia" w:ascii="宋体" w:hAnsi="宋体" w:cs="仿宋"/>
          <w:color w:val="auto"/>
          <w:sz w:val="23"/>
          <w:szCs w:val="23"/>
        </w:rPr>
        <w:t>3.4.2</w:t>
      </w:r>
      <w:r>
        <w:rPr>
          <w:rFonts w:ascii="宋体" w:hAnsi="宋体" w:cs="仿宋"/>
          <w:color w:val="auto"/>
          <w:sz w:val="23"/>
          <w:szCs w:val="23"/>
        </w:rPr>
        <w:t xml:space="preserve"> </w:t>
      </w:r>
      <w:r>
        <w:rPr>
          <w:rFonts w:hint="eastAsia" w:ascii="宋体" w:hAnsi="宋体" w:cs="仿宋"/>
          <w:color w:val="auto"/>
          <w:sz w:val="23"/>
          <w:szCs w:val="23"/>
        </w:rPr>
        <w:t>应急抢修服务响应时间，每次不能达到合同要求每次在履约保证金中扣罚1000元。</w:t>
      </w:r>
    </w:p>
    <w:p>
      <w:pPr>
        <w:pStyle w:val="92"/>
        <w:adjustRightInd w:val="0"/>
        <w:snapToGrid w:val="0"/>
        <w:spacing w:line="360" w:lineRule="auto"/>
        <w:ind w:firstLine="460"/>
        <w:rPr>
          <w:rFonts w:ascii="宋体" w:cs="仿宋"/>
          <w:color w:val="auto"/>
          <w:sz w:val="23"/>
          <w:szCs w:val="23"/>
        </w:rPr>
      </w:pPr>
      <w:r>
        <w:rPr>
          <w:rFonts w:hint="eastAsia" w:ascii="宋体" w:hAnsi="宋体" w:cs="仿宋"/>
          <w:color w:val="auto"/>
          <w:sz w:val="23"/>
          <w:szCs w:val="23"/>
        </w:rPr>
        <w:t>3.4.3维修保养人员违反操作规范而损坏设备的，中标人要负责全资维修、更换，保证设备的正常运行。</w:t>
      </w:r>
    </w:p>
    <w:p>
      <w:pPr>
        <w:pStyle w:val="92"/>
        <w:adjustRightInd w:val="0"/>
        <w:snapToGrid w:val="0"/>
        <w:spacing w:line="360" w:lineRule="auto"/>
        <w:ind w:firstLine="460"/>
        <w:rPr>
          <w:rFonts w:ascii="宋体" w:cs="仿宋"/>
          <w:color w:val="auto"/>
          <w:sz w:val="23"/>
          <w:szCs w:val="23"/>
        </w:rPr>
      </w:pPr>
      <w:r>
        <w:rPr>
          <w:rFonts w:hint="eastAsia" w:ascii="宋体" w:hAnsi="宋体" w:cs="仿宋"/>
          <w:color w:val="auto"/>
          <w:sz w:val="23"/>
          <w:szCs w:val="23"/>
        </w:rPr>
        <w:t>3.4.4维修保养人员出现违法违纪行为、因工作失误而引起的安全生产事故、消防安全事故或人员伤亡等责任事故的，必须由中标人负全部责任，其一切责任与采购人无关。</w:t>
      </w:r>
    </w:p>
    <w:p>
      <w:pPr>
        <w:pStyle w:val="92"/>
        <w:adjustRightInd w:val="0"/>
        <w:snapToGrid w:val="0"/>
        <w:spacing w:line="360" w:lineRule="auto"/>
        <w:ind w:firstLine="460"/>
        <w:rPr>
          <w:rFonts w:ascii="宋体" w:cs="仿宋"/>
          <w:color w:val="auto"/>
          <w:sz w:val="23"/>
          <w:szCs w:val="23"/>
        </w:rPr>
      </w:pPr>
      <w:r>
        <w:rPr>
          <w:rFonts w:hint="eastAsia" w:ascii="宋体" w:hAnsi="宋体" w:cs="仿宋"/>
          <w:color w:val="auto"/>
          <w:sz w:val="23"/>
          <w:szCs w:val="23"/>
        </w:rPr>
        <w:t>3.4.5在任何情况下，中标人不得转包，不得转让其应履行的合同义务，否则，合同终止，并扣罚履约保证金3000元。</w:t>
      </w:r>
    </w:p>
    <w:p>
      <w:pPr>
        <w:pStyle w:val="92"/>
        <w:adjustRightInd w:val="0"/>
        <w:snapToGrid w:val="0"/>
        <w:spacing w:line="360" w:lineRule="auto"/>
        <w:ind w:firstLine="460"/>
        <w:rPr>
          <w:rFonts w:ascii="宋体" w:cs="仿宋"/>
          <w:color w:val="auto"/>
          <w:sz w:val="23"/>
          <w:szCs w:val="23"/>
        </w:rPr>
      </w:pPr>
      <w:r>
        <w:rPr>
          <w:rFonts w:hint="eastAsia" w:ascii="宋体" w:hAnsi="宋体" w:cs="仿宋"/>
          <w:color w:val="auto"/>
          <w:sz w:val="23"/>
          <w:szCs w:val="23"/>
        </w:rPr>
        <w:t>3.4.6在以下情况下，采购人有权提前</w:t>
      </w:r>
      <w:r>
        <w:rPr>
          <w:rFonts w:ascii="宋体" w:hAnsi="宋体" w:cs="仿宋"/>
          <w:color w:val="auto"/>
          <w:sz w:val="23"/>
          <w:szCs w:val="23"/>
        </w:rPr>
        <w:t>30</w:t>
      </w:r>
      <w:r>
        <w:rPr>
          <w:rFonts w:hint="eastAsia" w:ascii="宋体" w:hAnsi="宋体" w:cs="仿宋"/>
          <w:color w:val="auto"/>
          <w:sz w:val="23"/>
          <w:szCs w:val="23"/>
        </w:rPr>
        <w:t>天书面通知中标人终止合同，中标人的责任亦同时终止，并扣罚履约保证金3000元：</w:t>
      </w:r>
    </w:p>
    <w:p>
      <w:pPr>
        <w:pStyle w:val="92"/>
        <w:adjustRightInd w:val="0"/>
        <w:snapToGrid w:val="0"/>
        <w:spacing w:line="360" w:lineRule="auto"/>
        <w:ind w:firstLine="460"/>
        <w:rPr>
          <w:rFonts w:ascii="宋体" w:cs="仿宋"/>
          <w:color w:val="auto"/>
          <w:sz w:val="23"/>
          <w:szCs w:val="23"/>
        </w:rPr>
      </w:pPr>
      <w:r>
        <w:rPr>
          <w:rFonts w:hint="eastAsia" w:ascii="宋体" w:hAnsi="宋体" w:cs="仿宋"/>
          <w:color w:val="auto"/>
          <w:sz w:val="23"/>
          <w:szCs w:val="23"/>
        </w:rPr>
        <w:t>（</w:t>
      </w:r>
      <w:r>
        <w:rPr>
          <w:rFonts w:ascii="宋体" w:hAnsi="宋体" w:cs="仿宋"/>
          <w:color w:val="auto"/>
          <w:sz w:val="23"/>
          <w:szCs w:val="23"/>
        </w:rPr>
        <w:t>1</w:t>
      </w:r>
      <w:r>
        <w:rPr>
          <w:rFonts w:hint="eastAsia" w:ascii="宋体" w:hAnsi="宋体" w:cs="仿宋"/>
          <w:color w:val="auto"/>
          <w:sz w:val="23"/>
          <w:szCs w:val="23"/>
        </w:rPr>
        <w:t>）中标人未按合同规定的内容执行维保；</w:t>
      </w:r>
    </w:p>
    <w:p>
      <w:pPr>
        <w:pStyle w:val="92"/>
        <w:adjustRightInd w:val="0"/>
        <w:snapToGrid w:val="0"/>
        <w:spacing w:line="360" w:lineRule="auto"/>
        <w:ind w:firstLine="460"/>
        <w:rPr>
          <w:rFonts w:ascii="宋体" w:cs="仿宋"/>
          <w:color w:val="auto"/>
          <w:sz w:val="23"/>
          <w:szCs w:val="23"/>
        </w:rPr>
      </w:pPr>
      <w:r>
        <w:rPr>
          <w:rFonts w:hint="eastAsia" w:ascii="宋体" w:hAnsi="宋体" w:cs="仿宋"/>
          <w:color w:val="auto"/>
          <w:sz w:val="23"/>
          <w:szCs w:val="23"/>
        </w:rPr>
        <w:t>（</w:t>
      </w:r>
      <w:r>
        <w:rPr>
          <w:rFonts w:ascii="宋体" w:hAnsi="宋体" w:cs="仿宋"/>
          <w:color w:val="auto"/>
          <w:sz w:val="23"/>
          <w:szCs w:val="23"/>
        </w:rPr>
        <w:t>2</w:t>
      </w:r>
      <w:r>
        <w:rPr>
          <w:rFonts w:hint="eastAsia" w:ascii="宋体" w:hAnsi="宋体" w:cs="仿宋"/>
          <w:color w:val="auto"/>
          <w:sz w:val="23"/>
          <w:szCs w:val="23"/>
        </w:rPr>
        <w:t>）应急抢修服务响应时间，三次不能达到合同要求；</w:t>
      </w:r>
    </w:p>
    <w:p>
      <w:pPr>
        <w:pStyle w:val="92"/>
        <w:adjustRightInd w:val="0"/>
        <w:snapToGrid w:val="0"/>
        <w:spacing w:line="360" w:lineRule="auto"/>
        <w:ind w:firstLine="460"/>
        <w:rPr>
          <w:rFonts w:ascii="宋体" w:hAnsi="宋体" w:cs="仿宋"/>
          <w:color w:val="auto"/>
          <w:sz w:val="23"/>
          <w:szCs w:val="23"/>
        </w:rPr>
      </w:pPr>
      <w:r>
        <w:rPr>
          <w:rFonts w:hint="eastAsia" w:ascii="宋体" w:hAnsi="宋体" w:cs="仿宋"/>
          <w:color w:val="auto"/>
          <w:sz w:val="23"/>
          <w:szCs w:val="23"/>
        </w:rPr>
        <w:t>3.4.7出现上述第</w:t>
      </w:r>
      <w:r>
        <w:rPr>
          <w:rFonts w:hint="eastAsia" w:ascii="宋体" w:hAnsi="宋体" w:cs="仿宋"/>
          <w:color w:val="auto"/>
          <w:sz w:val="23"/>
          <w:szCs w:val="23"/>
          <w:u w:val="single"/>
        </w:rPr>
        <w:t>3.4.3</w:t>
      </w:r>
      <w:r>
        <w:rPr>
          <w:rFonts w:hint="eastAsia" w:ascii="宋体" w:hAnsi="宋体" w:cs="仿宋"/>
          <w:color w:val="auto"/>
          <w:sz w:val="23"/>
          <w:szCs w:val="23"/>
        </w:rPr>
        <w:t>、第</w:t>
      </w:r>
      <w:r>
        <w:rPr>
          <w:rFonts w:hint="eastAsia" w:ascii="宋体" w:hAnsi="宋体" w:cs="仿宋"/>
          <w:color w:val="auto"/>
          <w:sz w:val="23"/>
          <w:szCs w:val="23"/>
          <w:u w:val="single"/>
        </w:rPr>
        <w:t>3.4.4</w:t>
      </w:r>
      <w:r>
        <w:rPr>
          <w:rFonts w:hint="eastAsia" w:ascii="宋体" w:hAnsi="宋体" w:cs="仿宋"/>
          <w:color w:val="auto"/>
          <w:sz w:val="23"/>
          <w:szCs w:val="23"/>
        </w:rPr>
        <w:t>条责任事故的，采购人有权终止与中标人的合同关系。</w:t>
      </w:r>
      <w:bookmarkEnd w:id="2"/>
      <w:bookmarkEnd w:id="3"/>
      <w:bookmarkEnd w:id="4"/>
    </w:p>
    <w:p>
      <w:pPr>
        <w:pStyle w:val="92"/>
        <w:adjustRightInd w:val="0"/>
        <w:snapToGrid w:val="0"/>
        <w:spacing w:line="360" w:lineRule="auto"/>
        <w:ind w:firstLine="460"/>
        <w:rPr>
          <w:rFonts w:ascii="宋体" w:hAnsi="宋体" w:cs="仿宋"/>
          <w:color w:val="auto"/>
          <w:sz w:val="23"/>
          <w:szCs w:val="23"/>
        </w:rPr>
      </w:pPr>
    </w:p>
    <w:p>
      <w:pPr>
        <w:pStyle w:val="92"/>
        <w:adjustRightInd w:val="0"/>
        <w:snapToGrid w:val="0"/>
        <w:spacing w:line="360" w:lineRule="auto"/>
        <w:ind w:firstLine="462"/>
        <w:rPr>
          <w:rFonts w:ascii="宋体" w:hAnsi="宋体" w:eastAsia="宋体" w:cs="Times New Roman"/>
          <w:b/>
          <w:bCs/>
          <w:color w:val="auto"/>
          <w:kern w:val="0"/>
          <w:sz w:val="23"/>
          <w:szCs w:val="23"/>
        </w:rPr>
      </w:pPr>
      <w:r>
        <w:rPr>
          <w:rFonts w:hint="eastAsia" w:ascii="宋体" w:hAnsi="宋体" w:eastAsia="宋体" w:cs="Times New Roman"/>
          <w:b/>
          <w:bCs/>
          <w:color w:val="auto"/>
          <w:kern w:val="0"/>
          <w:sz w:val="23"/>
          <w:szCs w:val="23"/>
        </w:rPr>
        <w:t>4.其他要求</w:t>
      </w:r>
    </w:p>
    <w:p>
      <w:pPr>
        <w:pStyle w:val="92"/>
        <w:adjustRightInd w:val="0"/>
        <w:snapToGrid w:val="0"/>
        <w:spacing w:line="360" w:lineRule="auto"/>
        <w:ind w:firstLine="460"/>
        <w:rPr>
          <w:rFonts w:ascii="宋体" w:hAnsi="宋体" w:eastAsia="宋体" w:cs="Times New Roman"/>
          <w:b/>
          <w:bCs/>
          <w:color w:val="auto"/>
          <w:kern w:val="0"/>
          <w:sz w:val="23"/>
          <w:szCs w:val="23"/>
          <w:u w:val="single"/>
        </w:rPr>
      </w:pPr>
      <w:r>
        <w:rPr>
          <w:rFonts w:hint="eastAsia" w:ascii="宋体" w:hAnsi="宋体"/>
          <w:color w:val="auto"/>
          <w:sz w:val="23"/>
          <w:szCs w:val="23"/>
          <w:u w:val="single"/>
        </w:rPr>
        <w:t>投标人企业经营范围应具有</w:t>
      </w:r>
      <w:r>
        <w:rPr>
          <w:rFonts w:hint="eastAsia" w:ascii="宋体" w:hAnsi="宋体"/>
          <w:color w:val="auto"/>
          <w:sz w:val="23"/>
          <w:szCs w:val="23"/>
          <w:u w:val="single"/>
          <w:lang w:eastAsia="zh-CN"/>
        </w:rPr>
        <w:t>中央空调设备</w:t>
      </w:r>
      <w:r>
        <w:rPr>
          <w:rFonts w:hint="eastAsia" w:ascii="宋体" w:hAnsi="宋体"/>
          <w:color w:val="auto"/>
          <w:sz w:val="23"/>
          <w:szCs w:val="23"/>
          <w:u w:val="single"/>
        </w:rPr>
        <w:t>服务资质。</w:t>
      </w:r>
    </w:p>
    <w:sectPr>
      <w:footerReference r:id="rId4" w:type="first"/>
      <w:headerReference r:id="rId3" w:type="default"/>
      <w:pgSz w:w="11907" w:h="16840"/>
      <w:pgMar w:top="1440" w:right="1467" w:bottom="1440" w:left="1758" w:header="851" w:footer="992" w:gutter="0"/>
      <w:pgNumType w:start="1"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p>
  <w:p>
    <w:pPr>
      <w:pStyle w:val="26"/>
      <w:ind w:right="360"/>
    </w:pPr>
    <w:r>
      <w:rPr>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B51"/>
    <w:rsid w:val="00073C09"/>
    <w:rsid w:val="00083070"/>
    <w:rsid w:val="00087948"/>
    <w:rsid w:val="00116AB2"/>
    <w:rsid w:val="00134DEA"/>
    <w:rsid w:val="00135821"/>
    <w:rsid w:val="001524A1"/>
    <w:rsid w:val="00182814"/>
    <w:rsid w:val="001C20FF"/>
    <w:rsid w:val="001C2B4F"/>
    <w:rsid w:val="002065C9"/>
    <w:rsid w:val="002A2B6A"/>
    <w:rsid w:val="002A4D67"/>
    <w:rsid w:val="002C6229"/>
    <w:rsid w:val="003231D0"/>
    <w:rsid w:val="00346B2F"/>
    <w:rsid w:val="003562BE"/>
    <w:rsid w:val="00357FFE"/>
    <w:rsid w:val="00372713"/>
    <w:rsid w:val="00387845"/>
    <w:rsid w:val="003A7663"/>
    <w:rsid w:val="003B4280"/>
    <w:rsid w:val="003E4702"/>
    <w:rsid w:val="003F062A"/>
    <w:rsid w:val="003F766F"/>
    <w:rsid w:val="00406415"/>
    <w:rsid w:val="004543E6"/>
    <w:rsid w:val="00487DEB"/>
    <w:rsid w:val="00581717"/>
    <w:rsid w:val="00585F05"/>
    <w:rsid w:val="005970BD"/>
    <w:rsid w:val="00684732"/>
    <w:rsid w:val="00692A3E"/>
    <w:rsid w:val="00744CF3"/>
    <w:rsid w:val="00763874"/>
    <w:rsid w:val="007A0583"/>
    <w:rsid w:val="007A541F"/>
    <w:rsid w:val="007C292C"/>
    <w:rsid w:val="007D1A65"/>
    <w:rsid w:val="007D4D34"/>
    <w:rsid w:val="0080062E"/>
    <w:rsid w:val="00853136"/>
    <w:rsid w:val="00882FBC"/>
    <w:rsid w:val="00895590"/>
    <w:rsid w:val="00902F5B"/>
    <w:rsid w:val="00932A86"/>
    <w:rsid w:val="009770A6"/>
    <w:rsid w:val="00996884"/>
    <w:rsid w:val="009D5725"/>
    <w:rsid w:val="00A27E1A"/>
    <w:rsid w:val="00A36A43"/>
    <w:rsid w:val="00A57A27"/>
    <w:rsid w:val="00AB7307"/>
    <w:rsid w:val="00AC3A82"/>
    <w:rsid w:val="00B13B78"/>
    <w:rsid w:val="00B25E8F"/>
    <w:rsid w:val="00B444B1"/>
    <w:rsid w:val="00C457BB"/>
    <w:rsid w:val="00CE0C09"/>
    <w:rsid w:val="00CF6056"/>
    <w:rsid w:val="00D42100"/>
    <w:rsid w:val="00D46E21"/>
    <w:rsid w:val="00D52230"/>
    <w:rsid w:val="00D640D7"/>
    <w:rsid w:val="00E35F4D"/>
    <w:rsid w:val="00E51550"/>
    <w:rsid w:val="00ED3B51"/>
    <w:rsid w:val="00EE4029"/>
    <w:rsid w:val="00F04143"/>
    <w:rsid w:val="00F17BCE"/>
    <w:rsid w:val="00F31C7E"/>
    <w:rsid w:val="00F60589"/>
    <w:rsid w:val="00F70535"/>
    <w:rsid w:val="00F91656"/>
    <w:rsid w:val="00FD522C"/>
    <w:rsid w:val="00FE77A6"/>
    <w:rsid w:val="02AA67BB"/>
    <w:rsid w:val="0E1739E8"/>
    <w:rsid w:val="13174B0C"/>
    <w:rsid w:val="17FA7A87"/>
    <w:rsid w:val="326935F6"/>
    <w:rsid w:val="34187D37"/>
    <w:rsid w:val="5A9F1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99"/>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0"/>
    <w:qFormat/>
    <w:uiPriority w:val="99"/>
    <w:pPr>
      <w:keepNext/>
      <w:keepLines/>
      <w:spacing w:before="260" w:after="260" w:line="416" w:lineRule="auto"/>
      <w:outlineLvl w:val="2"/>
    </w:pPr>
    <w:rPr>
      <w:b/>
      <w:bCs/>
      <w:kern w:val="0"/>
      <w:sz w:val="24"/>
      <w:szCs w:val="32"/>
    </w:rPr>
  </w:style>
  <w:style w:type="paragraph" w:styleId="5">
    <w:name w:val="heading 4"/>
    <w:basedOn w:val="1"/>
    <w:next w:val="1"/>
    <w:link w:val="51"/>
    <w:qFormat/>
    <w:uiPriority w:val="9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52"/>
    <w:qFormat/>
    <w:uiPriority w:val="99"/>
    <w:pPr>
      <w:keepNext/>
      <w:keepLines/>
      <w:widowControl/>
      <w:spacing w:before="280" w:after="290" w:line="376" w:lineRule="auto"/>
      <w:jc w:val="left"/>
      <w:outlineLvl w:val="4"/>
    </w:pPr>
    <w:rPr>
      <w:rFonts w:ascii="Calibri" w:hAnsi="Calibri"/>
      <w:b/>
      <w:bCs/>
      <w:kern w:val="0"/>
      <w:sz w:val="28"/>
      <w:szCs w:val="28"/>
    </w:rPr>
  </w:style>
  <w:style w:type="paragraph" w:styleId="7">
    <w:name w:val="heading 6"/>
    <w:basedOn w:val="1"/>
    <w:next w:val="1"/>
    <w:link w:val="53"/>
    <w:qFormat/>
    <w:uiPriority w:val="99"/>
    <w:pPr>
      <w:keepNext/>
      <w:keepLines/>
      <w:widowControl/>
      <w:spacing w:before="240" w:after="64" w:line="320" w:lineRule="auto"/>
      <w:jc w:val="left"/>
      <w:outlineLvl w:val="5"/>
    </w:pPr>
    <w:rPr>
      <w:rFonts w:ascii="Arial" w:hAnsi="Arial" w:eastAsia="黑体"/>
      <w:b/>
      <w:bCs/>
      <w:kern w:val="0"/>
      <w:sz w:val="24"/>
    </w:rPr>
  </w:style>
  <w:style w:type="paragraph" w:styleId="8">
    <w:name w:val="heading 7"/>
    <w:basedOn w:val="1"/>
    <w:next w:val="1"/>
    <w:link w:val="54"/>
    <w:qFormat/>
    <w:uiPriority w:val="99"/>
    <w:pPr>
      <w:keepNext/>
      <w:keepLines/>
      <w:widowControl/>
      <w:spacing w:before="240" w:after="64" w:line="320" w:lineRule="auto"/>
      <w:jc w:val="left"/>
      <w:outlineLvl w:val="6"/>
    </w:pPr>
    <w:rPr>
      <w:rFonts w:ascii="Calibri" w:hAnsi="Calibri"/>
      <w:b/>
      <w:bCs/>
      <w:kern w:val="0"/>
      <w:sz w:val="24"/>
    </w:rPr>
  </w:style>
  <w:style w:type="paragraph" w:styleId="9">
    <w:name w:val="heading 8"/>
    <w:basedOn w:val="1"/>
    <w:next w:val="1"/>
    <w:link w:val="55"/>
    <w:qFormat/>
    <w:uiPriority w:val="99"/>
    <w:pPr>
      <w:keepNext/>
      <w:keepLines/>
      <w:widowControl/>
      <w:spacing w:before="240" w:after="64" w:line="320" w:lineRule="auto"/>
      <w:jc w:val="left"/>
      <w:outlineLvl w:val="7"/>
    </w:pPr>
    <w:rPr>
      <w:rFonts w:ascii="Arial" w:hAnsi="Arial" w:eastAsia="黑体"/>
      <w:kern w:val="0"/>
      <w:sz w:val="24"/>
    </w:rPr>
  </w:style>
  <w:style w:type="paragraph" w:styleId="10">
    <w:name w:val="heading 9"/>
    <w:basedOn w:val="1"/>
    <w:next w:val="1"/>
    <w:link w:val="56"/>
    <w:qFormat/>
    <w:uiPriority w:val="99"/>
    <w:pPr>
      <w:keepNext/>
      <w:keepLines/>
      <w:widowControl/>
      <w:spacing w:before="240" w:after="64" w:line="320" w:lineRule="auto"/>
      <w:jc w:val="left"/>
      <w:outlineLvl w:val="8"/>
    </w:pPr>
    <w:rPr>
      <w:rFonts w:ascii="Arial" w:hAnsi="Arial" w:eastAsia="黑体"/>
      <w:kern w:val="0"/>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99"/>
    <w:pPr>
      <w:ind w:left="1260"/>
      <w:jc w:val="left"/>
    </w:pPr>
    <w:rPr>
      <w:rFonts w:ascii="Calibri" w:hAnsi="Calibri" w:cs="Calibri"/>
      <w:sz w:val="18"/>
      <w:szCs w:val="18"/>
    </w:rPr>
  </w:style>
  <w:style w:type="paragraph" w:styleId="12">
    <w:name w:val="Normal Indent"/>
    <w:basedOn w:val="1"/>
    <w:link w:val="57"/>
    <w:qFormat/>
    <w:uiPriority w:val="99"/>
    <w:pPr>
      <w:ind w:firstLine="420"/>
    </w:pPr>
    <w:rPr>
      <w:rFonts w:ascii="Calibri" w:hAnsi="Calibri"/>
      <w:kern w:val="0"/>
      <w:sz w:val="20"/>
      <w:szCs w:val="20"/>
    </w:rPr>
  </w:style>
  <w:style w:type="paragraph" w:styleId="13">
    <w:name w:val="Document Map"/>
    <w:basedOn w:val="1"/>
    <w:link w:val="59"/>
    <w:semiHidden/>
    <w:qFormat/>
    <w:uiPriority w:val="99"/>
    <w:pPr>
      <w:shd w:val="clear" w:color="auto" w:fill="000080"/>
    </w:pPr>
    <w:rPr>
      <w:kern w:val="0"/>
      <w:sz w:val="20"/>
    </w:rPr>
  </w:style>
  <w:style w:type="paragraph" w:styleId="14">
    <w:name w:val="annotation text"/>
    <w:basedOn w:val="1"/>
    <w:next w:val="15"/>
    <w:link w:val="62"/>
    <w:qFormat/>
    <w:uiPriority w:val="99"/>
    <w:pPr>
      <w:jc w:val="left"/>
    </w:pPr>
    <w:rPr>
      <w:kern w:val="0"/>
      <w:sz w:val="28"/>
    </w:rPr>
  </w:style>
  <w:style w:type="paragraph" w:styleId="15">
    <w:name w:val="Balloon Text"/>
    <w:basedOn w:val="1"/>
    <w:link w:val="60"/>
    <w:semiHidden/>
    <w:qFormat/>
    <w:uiPriority w:val="99"/>
    <w:rPr>
      <w:sz w:val="28"/>
      <w:szCs w:val="18"/>
    </w:rPr>
  </w:style>
  <w:style w:type="paragraph" w:styleId="16">
    <w:name w:val="Body Text 3"/>
    <w:basedOn w:val="1"/>
    <w:link w:val="64"/>
    <w:qFormat/>
    <w:uiPriority w:val="99"/>
    <w:pPr>
      <w:spacing w:after="120"/>
    </w:pPr>
    <w:rPr>
      <w:rFonts w:ascii="Calibri" w:hAnsi="Calibri"/>
      <w:sz w:val="16"/>
      <w:szCs w:val="16"/>
    </w:rPr>
  </w:style>
  <w:style w:type="paragraph" w:styleId="17">
    <w:name w:val="Body Text"/>
    <w:basedOn w:val="1"/>
    <w:link w:val="65"/>
    <w:qFormat/>
    <w:uiPriority w:val="99"/>
    <w:pPr>
      <w:spacing w:after="120"/>
    </w:pPr>
    <w:rPr>
      <w:rFonts w:ascii="Calibri" w:hAnsi="Calibri"/>
    </w:rPr>
  </w:style>
  <w:style w:type="paragraph" w:styleId="18">
    <w:name w:val="Body Text Indent"/>
    <w:basedOn w:val="1"/>
    <w:link w:val="67"/>
    <w:qFormat/>
    <w:uiPriority w:val="99"/>
    <w:pPr>
      <w:ind w:firstLine="570"/>
    </w:pPr>
    <w:rPr>
      <w:rFonts w:ascii="宋体" w:hAnsi="宋体"/>
      <w:kern w:val="0"/>
      <w:sz w:val="24"/>
    </w:rPr>
  </w:style>
  <w:style w:type="paragraph" w:styleId="19">
    <w:name w:val="List 2"/>
    <w:basedOn w:val="1"/>
    <w:qFormat/>
    <w:uiPriority w:val="99"/>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20">
    <w:name w:val="toc 5"/>
    <w:basedOn w:val="1"/>
    <w:next w:val="1"/>
    <w:qFormat/>
    <w:uiPriority w:val="99"/>
    <w:pPr>
      <w:ind w:left="840"/>
      <w:jc w:val="left"/>
    </w:pPr>
    <w:rPr>
      <w:rFonts w:ascii="Calibri" w:hAnsi="Calibri" w:cs="Calibri"/>
      <w:sz w:val="18"/>
      <w:szCs w:val="18"/>
    </w:rPr>
  </w:style>
  <w:style w:type="paragraph" w:styleId="21">
    <w:name w:val="toc 3"/>
    <w:basedOn w:val="1"/>
    <w:next w:val="1"/>
    <w:qFormat/>
    <w:uiPriority w:val="99"/>
    <w:pPr>
      <w:ind w:left="840" w:leftChars="400"/>
    </w:pPr>
  </w:style>
  <w:style w:type="paragraph" w:styleId="22">
    <w:name w:val="Plain Text"/>
    <w:basedOn w:val="1"/>
    <w:link w:val="69"/>
    <w:qFormat/>
    <w:uiPriority w:val="99"/>
    <w:rPr>
      <w:rFonts w:ascii="宋体" w:hAnsi="Courier New"/>
      <w:kern w:val="0"/>
      <w:sz w:val="20"/>
    </w:rPr>
  </w:style>
  <w:style w:type="paragraph" w:styleId="23">
    <w:name w:val="toc 8"/>
    <w:basedOn w:val="1"/>
    <w:next w:val="1"/>
    <w:qFormat/>
    <w:uiPriority w:val="99"/>
    <w:pPr>
      <w:ind w:left="1470"/>
      <w:jc w:val="left"/>
    </w:pPr>
    <w:rPr>
      <w:rFonts w:ascii="Calibri" w:hAnsi="Calibri" w:cs="Calibri"/>
      <w:sz w:val="18"/>
      <w:szCs w:val="18"/>
    </w:rPr>
  </w:style>
  <w:style w:type="paragraph" w:styleId="24">
    <w:name w:val="Date"/>
    <w:basedOn w:val="1"/>
    <w:next w:val="1"/>
    <w:link w:val="71"/>
    <w:qFormat/>
    <w:uiPriority w:val="99"/>
    <w:pPr>
      <w:ind w:left="100" w:leftChars="2500"/>
    </w:pPr>
    <w:rPr>
      <w:kern w:val="0"/>
      <w:sz w:val="28"/>
    </w:rPr>
  </w:style>
  <w:style w:type="paragraph" w:styleId="25">
    <w:name w:val="Body Text Indent 2"/>
    <w:basedOn w:val="1"/>
    <w:link w:val="73"/>
    <w:qFormat/>
    <w:uiPriority w:val="99"/>
    <w:pPr>
      <w:spacing w:line="300" w:lineRule="auto"/>
      <w:ind w:firstLine="540" w:firstLineChars="225"/>
    </w:pPr>
    <w:rPr>
      <w:rFonts w:ascii="宋体" w:hAnsi="宋体"/>
      <w:color w:val="000000"/>
      <w:kern w:val="0"/>
      <w:sz w:val="24"/>
    </w:rPr>
  </w:style>
  <w:style w:type="paragraph" w:styleId="26">
    <w:name w:val="footer"/>
    <w:basedOn w:val="1"/>
    <w:link w:val="74"/>
    <w:qFormat/>
    <w:uiPriority w:val="99"/>
    <w:pPr>
      <w:tabs>
        <w:tab w:val="center" w:pos="4153"/>
        <w:tab w:val="right" w:pos="8306"/>
      </w:tabs>
      <w:snapToGrid w:val="0"/>
      <w:jc w:val="left"/>
    </w:pPr>
    <w:rPr>
      <w:sz w:val="18"/>
      <w:szCs w:val="18"/>
    </w:rPr>
  </w:style>
  <w:style w:type="paragraph" w:styleId="27">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99"/>
  </w:style>
  <w:style w:type="paragraph" w:styleId="29">
    <w:name w:val="toc 4"/>
    <w:basedOn w:val="1"/>
    <w:next w:val="1"/>
    <w:qFormat/>
    <w:uiPriority w:val="99"/>
    <w:pPr>
      <w:ind w:left="630"/>
      <w:jc w:val="left"/>
    </w:pPr>
    <w:rPr>
      <w:rFonts w:ascii="Calibri" w:hAnsi="Calibri" w:cs="Calibri"/>
      <w:sz w:val="18"/>
      <w:szCs w:val="18"/>
    </w:rPr>
  </w:style>
  <w:style w:type="paragraph" w:styleId="30">
    <w:name w:val="Subtitle"/>
    <w:basedOn w:val="1"/>
    <w:next w:val="1"/>
    <w:link w:val="77"/>
    <w:qFormat/>
    <w:uiPriority w:val="99"/>
    <w:pPr>
      <w:spacing w:before="240" w:after="60" w:line="312" w:lineRule="auto"/>
      <w:jc w:val="center"/>
      <w:outlineLvl w:val="1"/>
    </w:pPr>
    <w:rPr>
      <w:rFonts w:ascii="Cambria" w:hAnsi="Cambria"/>
      <w:b/>
      <w:bCs/>
      <w:kern w:val="28"/>
      <w:sz w:val="32"/>
      <w:szCs w:val="32"/>
    </w:rPr>
  </w:style>
  <w:style w:type="paragraph" w:styleId="31">
    <w:name w:val="footnote text"/>
    <w:basedOn w:val="1"/>
    <w:link w:val="79"/>
    <w:qFormat/>
    <w:uiPriority w:val="99"/>
    <w:pPr>
      <w:snapToGrid w:val="0"/>
      <w:jc w:val="left"/>
    </w:pPr>
    <w:rPr>
      <w:kern w:val="0"/>
      <w:sz w:val="18"/>
      <w:szCs w:val="18"/>
    </w:rPr>
  </w:style>
  <w:style w:type="paragraph" w:styleId="32">
    <w:name w:val="toc 6"/>
    <w:basedOn w:val="1"/>
    <w:next w:val="1"/>
    <w:qFormat/>
    <w:uiPriority w:val="99"/>
    <w:pPr>
      <w:ind w:left="1050"/>
      <w:jc w:val="left"/>
    </w:pPr>
    <w:rPr>
      <w:rFonts w:ascii="Calibri" w:hAnsi="Calibri" w:cs="Calibri"/>
      <w:sz w:val="18"/>
      <w:szCs w:val="18"/>
    </w:rPr>
  </w:style>
  <w:style w:type="paragraph" w:styleId="33">
    <w:name w:val="Body Text Indent 3"/>
    <w:basedOn w:val="1"/>
    <w:link w:val="81"/>
    <w:qFormat/>
    <w:uiPriority w:val="99"/>
    <w:pPr>
      <w:snapToGrid w:val="0"/>
      <w:spacing w:after="120" w:line="360" w:lineRule="auto"/>
      <w:ind w:firstLine="1365"/>
    </w:pPr>
    <w:rPr>
      <w:rFonts w:ascii="宋体"/>
      <w:kern w:val="0"/>
      <w:sz w:val="28"/>
      <w:szCs w:val="20"/>
    </w:rPr>
  </w:style>
  <w:style w:type="paragraph" w:styleId="34">
    <w:name w:val="toc 2"/>
    <w:basedOn w:val="1"/>
    <w:next w:val="1"/>
    <w:qFormat/>
    <w:uiPriority w:val="99"/>
    <w:pPr>
      <w:ind w:left="420" w:leftChars="200"/>
    </w:pPr>
  </w:style>
  <w:style w:type="paragraph" w:styleId="35">
    <w:name w:val="toc 9"/>
    <w:basedOn w:val="1"/>
    <w:next w:val="1"/>
    <w:qFormat/>
    <w:uiPriority w:val="99"/>
    <w:pPr>
      <w:ind w:left="1680"/>
      <w:jc w:val="left"/>
    </w:pPr>
    <w:rPr>
      <w:rFonts w:ascii="Calibri" w:hAnsi="Calibri" w:cs="Calibri"/>
      <w:sz w:val="18"/>
      <w:szCs w:val="18"/>
    </w:rPr>
  </w:style>
  <w:style w:type="paragraph" w:styleId="36">
    <w:name w:val="HTML Preformatted"/>
    <w:basedOn w:val="1"/>
    <w:link w:val="8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7">
    <w:name w:val="Normal (Web)"/>
    <w:basedOn w:val="1"/>
    <w:qFormat/>
    <w:uiPriority w:val="99"/>
    <w:pPr>
      <w:widowControl/>
      <w:spacing w:before="100" w:beforeAutospacing="1" w:after="100" w:afterAutospacing="1"/>
      <w:jc w:val="left"/>
    </w:pPr>
    <w:rPr>
      <w:rFonts w:ascii="宋体" w:hAnsi="宋体"/>
      <w:kern w:val="0"/>
      <w:sz w:val="24"/>
    </w:rPr>
  </w:style>
  <w:style w:type="paragraph" w:styleId="38">
    <w:name w:val="annotation subject"/>
    <w:basedOn w:val="14"/>
    <w:next w:val="14"/>
    <w:link w:val="84"/>
    <w:semiHidden/>
    <w:qFormat/>
    <w:uiPriority w:val="99"/>
    <w:rPr>
      <w:b/>
      <w:bCs/>
      <w:sz w:val="20"/>
    </w:rPr>
  </w:style>
  <w:style w:type="table" w:styleId="40">
    <w:name w:val="Table Grid"/>
    <w:basedOn w:val="3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2">
    <w:name w:val="Strong"/>
    <w:basedOn w:val="41"/>
    <w:qFormat/>
    <w:uiPriority w:val="99"/>
    <w:rPr>
      <w:rFonts w:cs="Times New Roman"/>
      <w:b/>
    </w:rPr>
  </w:style>
  <w:style w:type="character" w:styleId="43">
    <w:name w:val="page number"/>
    <w:basedOn w:val="41"/>
    <w:qFormat/>
    <w:uiPriority w:val="99"/>
    <w:rPr>
      <w:rFonts w:cs="Times New Roman"/>
    </w:rPr>
  </w:style>
  <w:style w:type="character" w:styleId="44">
    <w:name w:val="FollowedHyperlink"/>
    <w:basedOn w:val="41"/>
    <w:qFormat/>
    <w:uiPriority w:val="99"/>
    <w:rPr>
      <w:rFonts w:cs="Times New Roman"/>
      <w:color w:val="800080"/>
      <w:u w:val="single"/>
    </w:rPr>
  </w:style>
  <w:style w:type="character" w:styleId="45">
    <w:name w:val="Emphasis"/>
    <w:basedOn w:val="41"/>
    <w:qFormat/>
    <w:uiPriority w:val="99"/>
    <w:rPr>
      <w:rFonts w:cs="Times New Roman"/>
      <w:color w:val="CC0000"/>
    </w:rPr>
  </w:style>
  <w:style w:type="character" w:styleId="46">
    <w:name w:val="Hyperlink"/>
    <w:basedOn w:val="41"/>
    <w:qFormat/>
    <w:uiPriority w:val="99"/>
    <w:rPr>
      <w:rFonts w:cs="Times New Roman"/>
      <w:color w:val="0000FF"/>
      <w:u w:val="single"/>
    </w:rPr>
  </w:style>
  <w:style w:type="character" w:styleId="47">
    <w:name w:val="footnote reference"/>
    <w:basedOn w:val="41"/>
    <w:qFormat/>
    <w:uiPriority w:val="99"/>
    <w:rPr>
      <w:rFonts w:cs="Times New Roman"/>
      <w:vertAlign w:val="superscript"/>
    </w:rPr>
  </w:style>
  <w:style w:type="character" w:customStyle="1" w:styleId="48">
    <w:name w:val="标题 1 Char"/>
    <w:basedOn w:val="41"/>
    <w:link w:val="2"/>
    <w:qFormat/>
    <w:uiPriority w:val="99"/>
    <w:rPr>
      <w:rFonts w:ascii="Times New Roman" w:hAnsi="Times New Roman" w:eastAsia="宋体" w:cs="Times New Roman"/>
      <w:b/>
      <w:bCs/>
      <w:kern w:val="44"/>
      <w:sz w:val="44"/>
      <w:szCs w:val="44"/>
    </w:rPr>
  </w:style>
  <w:style w:type="character" w:customStyle="1" w:styleId="49">
    <w:name w:val="标题 2 Char"/>
    <w:basedOn w:val="41"/>
    <w:link w:val="3"/>
    <w:qFormat/>
    <w:uiPriority w:val="99"/>
    <w:rPr>
      <w:rFonts w:ascii="Arial" w:hAnsi="Arial" w:eastAsia="宋体" w:cs="Times New Roman"/>
      <w:b/>
      <w:bCs/>
      <w:kern w:val="0"/>
      <w:sz w:val="28"/>
      <w:szCs w:val="32"/>
    </w:rPr>
  </w:style>
  <w:style w:type="character" w:customStyle="1" w:styleId="50">
    <w:name w:val="标题 3 Char"/>
    <w:basedOn w:val="41"/>
    <w:link w:val="4"/>
    <w:qFormat/>
    <w:uiPriority w:val="99"/>
    <w:rPr>
      <w:rFonts w:ascii="Times New Roman" w:hAnsi="Times New Roman" w:eastAsia="宋体" w:cs="Times New Roman"/>
      <w:b/>
      <w:bCs/>
      <w:kern w:val="0"/>
      <w:sz w:val="24"/>
      <w:szCs w:val="32"/>
    </w:rPr>
  </w:style>
  <w:style w:type="character" w:customStyle="1" w:styleId="51">
    <w:name w:val="标题 4 Char"/>
    <w:basedOn w:val="41"/>
    <w:link w:val="5"/>
    <w:qFormat/>
    <w:uiPriority w:val="99"/>
    <w:rPr>
      <w:rFonts w:ascii="Cambria" w:hAnsi="Cambria" w:eastAsia="宋体" w:cs="Times New Roman"/>
      <w:b/>
      <w:bCs/>
      <w:kern w:val="0"/>
      <w:sz w:val="28"/>
      <w:szCs w:val="28"/>
    </w:rPr>
  </w:style>
  <w:style w:type="character" w:customStyle="1" w:styleId="52">
    <w:name w:val="标题 5 Char"/>
    <w:basedOn w:val="41"/>
    <w:link w:val="6"/>
    <w:qFormat/>
    <w:uiPriority w:val="99"/>
    <w:rPr>
      <w:rFonts w:ascii="Calibri" w:hAnsi="Calibri" w:eastAsia="宋体" w:cs="Times New Roman"/>
      <w:b/>
      <w:bCs/>
      <w:kern w:val="0"/>
      <w:sz w:val="28"/>
      <w:szCs w:val="28"/>
    </w:rPr>
  </w:style>
  <w:style w:type="character" w:customStyle="1" w:styleId="53">
    <w:name w:val="标题 6 Char"/>
    <w:basedOn w:val="41"/>
    <w:link w:val="7"/>
    <w:qFormat/>
    <w:uiPriority w:val="99"/>
    <w:rPr>
      <w:rFonts w:ascii="Arial" w:hAnsi="Arial" w:eastAsia="黑体" w:cs="Times New Roman"/>
      <w:b/>
      <w:bCs/>
      <w:kern w:val="0"/>
      <w:sz w:val="24"/>
      <w:szCs w:val="24"/>
    </w:rPr>
  </w:style>
  <w:style w:type="character" w:customStyle="1" w:styleId="54">
    <w:name w:val="标题 7 Char"/>
    <w:basedOn w:val="41"/>
    <w:link w:val="8"/>
    <w:qFormat/>
    <w:uiPriority w:val="99"/>
    <w:rPr>
      <w:rFonts w:ascii="Calibri" w:hAnsi="Calibri" w:eastAsia="宋体" w:cs="Times New Roman"/>
      <w:b/>
      <w:bCs/>
      <w:kern w:val="0"/>
      <w:sz w:val="24"/>
      <w:szCs w:val="24"/>
    </w:rPr>
  </w:style>
  <w:style w:type="character" w:customStyle="1" w:styleId="55">
    <w:name w:val="标题 8 Char"/>
    <w:basedOn w:val="41"/>
    <w:link w:val="9"/>
    <w:qFormat/>
    <w:uiPriority w:val="99"/>
    <w:rPr>
      <w:rFonts w:ascii="Arial" w:hAnsi="Arial" w:eastAsia="黑体" w:cs="Times New Roman"/>
      <w:kern w:val="0"/>
      <w:sz w:val="24"/>
      <w:szCs w:val="24"/>
    </w:rPr>
  </w:style>
  <w:style w:type="character" w:customStyle="1" w:styleId="56">
    <w:name w:val="标题 9 Char"/>
    <w:basedOn w:val="41"/>
    <w:link w:val="10"/>
    <w:qFormat/>
    <w:uiPriority w:val="99"/>
    <w:rPr>
      <w:rFonts w:ascii="Arial" w:hAnsi="Arial" w:eastAsia="黑体" w:cs="Times New Roman"/>
      <w:kern w:val="0"/>
      <w:szCs w:val="21"/>
    </w:rPr>
  </w:style>
  <w:style w:type="character" w:customStyle="1" w:styleId="57">
    <w:name w:val="正文缩进 Char"/>
    <w:link w:val="12"/>
    <w:qFormat/>
    <w:locked/>
    <w:uiPriority w:val="99"/>
    <w:rPr>
      <w:rFonts w:ascii="Calibri" w:hAnsi="Calibri" w:eastAsia="宋体" w:cs="Times New Roman"/>
      <w:kern w:val="0"/>
      <w:sz w:val="20"/>
      <w:szCs w:val="20"/>
    </w:rPr>
  </w:style>
  <w:style w:type="character" w:customStyle="1" w:styleId="58">
    <w:name w:val="文档结构图 Char1"/>
    <w:basedOn w:val="41"/>
    <w:link w:val="13"/>
    <w:semiHidden/>
    <w:qFormat/>
    <w:locked/>
    <w:uiPriority w:val="99"/>
    <w:rPr>
      <w:rFonts w:ascii="Times New Roman" w:hAnsi="Times New Roman" w:eastAsia="宋体" w:cs="Times New Roman"/>
      <w:kern w:val="0"/>
      <w:sz w:val="20"/>
      <w:szCs w:val="24"/>
      <w:shd w:val="clear" w:color="auto" w:fill="000080"/>
    </w:rPr>
  </w:style>
  <w:style w:type="character" w:customStyle="1" w:styleId="59">
    <w:name w:val="文档结构图 Char"/>
    <w:basedOn w:val="41"/>
    <w:link w:val="13"/>
    <w:semiHidden/>
    <w:qFormat/>
    <w:uiPriority w:val="99"/>
    <w:rPr>
      <w:rFonts w:ascii="宋体" w:hAnsi="Times New Roman" w:eastAsia="宋体" w:cs="Times New Roman"/>
      <w:sz w:val="18"/>
      <w:szCs w:val="18"/>
    </w:rPr>
  </w:style>
  <w:style w:type="character" w:customStyle="1" w:styleId="60">
    <w:name w:val="批注框文本 Char"/>
    <w:basedOn w:val="41"/>
    <w:link w:val="15"/>
    <w:semiHidden/>
    <w:qFormat/>
    <w:uiPriority w:val="99"/>
    <w:rPr>
      <w:rFonts w:ascii="Times New Roman" w:hAnsi="Times New Roman" w:eastAsia="宋体" w:cs="Times New Roman"/>
      <w:sz w:val="28"/>
      <w:szCs w:val="18"/>
    </w:rPr>
  </w:style>
  <w:style w:type="character" w:customStyle="1" w:styleId="61">
    <w:name w:val="批注文字 Char1"/>
    <w:basedOn w:val="41"/>
    <w:link w:val="14"/>
    <w:qFormat/>
    <w:locked/>
    <w:uiPriority w:val="99"/>
    <w:rPr>
      <w:rFonts w:ascii="Times New Roman" w:hAnsi="Times New Roman" w:eastAsia="宋体" w:cs="Times New Roman"/>
      <w:kern w:val="0"/>
      <w:sz w:val="28"/>
      <w:szCs w:val="24"/>
    </w:rPr>
  </w:style>
  <w:style w:type="character" w:customStyle="1" w:styleId="62">
    <w:name w:val="批注文字 Char"/>
    <w:basedOn w:val="41"/>
    <w:link w:val="14"/>
    <w:qFormat/>
    <w:uiPriority w:val="99"/>
    <w:rPr>
      <w:rFonts w:ascii="Times New Roman" w:hAnsi="Times New Roman" w:eastAsia="宋体" w:cs="Times New Roman"/>
      <w:szCs w:val="24"/>
    </w:rPr>
  </w:style>
  <w:style w:type="character" w:customStyle="1" w:styleId="63">
    <w:name w:val="Comment Text Char"/>
    <w:basedOn w:val="41"/>
    <w:qFormat/>
    <w:locked/>
    <w:uiPriority w:val="99"/>
    <w:rPr>
      <w:rFonts w:ascii="Times New Roman" w:hAnsi="Times New Roman" w:cs="Times New Roman"/>
      <w:kern w:val="2"/>
      <w:sz w:val="24"/>
      <w:szCs w:val="24"/>
    </w:rPr>
  </w:style>
  <w:style w:type="character" w:customStyle="1" w:styleId="64">
    <w:name w:val="正文文本 3 Char"/>
    <w:basedOn w:val="41"/>
    <w:link w:val="16"/>
    <w:qFormat/>
    <w:uiPriority w:val="99"/>
    <w:rPr>
      <w:rFonts w:ascii="Calibri" w:hAnsi="Calibri" w:eastAsia="宋体" w:cs="Times New Roman"/>
      <w:sz w:val="16"/>
      <w:szCs w:val="16"/>
    </w:rPr>
  </w:style>
  <w:style w:type="character" w:customStyle="1" w:styleId="65">
    <w:name w:val="正文文本 Char"/>
    <w:basedOn w:val="41"/>
    <w:link w:val="17"/>
    <w:qFormat/>
    <w:uiPriority w:val="99"/>
    <w:rPr>
      <w:rFonts w:ascii="Calibri" w:hAnsi="Calibri" w:eastAsia="宋体" w:cs="Times New Roman"/>
      <w:szCs w:val="24"/>
    </w:rPr>
  </w:style>
  <w:style w:type="character" w:customStyle="1" w:styleId="66">
    <w:name w:val="正文文本缩进 Char1"/>
    <w:basedOn w:val="41"/>
    <w:link w:val="18"/>
    <w:qFormat/>
    <w:locked/>
    <w:uiPriority w:val="99"/>
    <w:rPr>
      <w:rFonts w:ascii="宋体" w:hAnsi="宋体" w:eastAsia="宋体" w:cs="Times New Roman"/>
      <w:kern w:val="0"/>
      <w:sz w:val="24"/>
      <w:szCs w:val="24"/>
    </w:rPr>
  </w:style>
  <w:style w:type="character" w:customStyle="1" w:styleId="67">
    <w:name w:val="正文文本缩进 Char"/>
    <w:basedOn w:val="41"/>
    <w:link w:val="18"/>
    <w:qFormat/>
    <w:uiPriority w:val="99"/>
    <w:rPr>
      <w:rFonts w:ascii="Times New Roman" w:hAnsi="Times New Roman" w:eastAsia="宋体" w:cs="Times New Roman"/>
      <w:szCs w:val="24"/>
    </w:rPr>
  </w:style>
  <w:style w:type="character" w:customStyle="1" w:styleId="68">
    <w:name w:val="纯文本 Char1"/>
    <w:basedOn w:val="41"/>
    <w:link w:val="22"/>
    <w:qFormat/>
    <w:locked/>
    <w:uiPriority w:val="99"/>
    <w:rPr>
      <w:rFonts w:ascii="宋体" w:hAnsi="Courier New" w:eastAsia="宋体" w:cs="Times New Roman"/>
      <w:kern w:val="0"/>
      <w:sz w:val="20"/>
      <w:szCs w:val="24"/>
    </w:rPr>
  </w:style>
  <w:style w:type="character" w:customStyle="1" w:styleId="69">
    <w:name w:val="纯文本 Char"/>
    <w:basedOn w:val="41"/>
    <w:link w:val="22"/>
    <w:qFormat/>
    <w:uiPriority w:val="99"/>
    <w:rPr>
      <w:rFonts w:ascii="宋体" w:hAnsi="Courier New" w:eastAsia="宋体" w:cs="Courier New"/>
      <w:szCs w:val="21"/>
    </w:rPr>
  </w:style>
  <w:style w:type="character" w:customStyle="1" w:styleId="70">
    <w:name w:val="日期 Char1"/>
    <w:basedOn w:val="41"/>
    <w:link w:val="24"/>
    <w:qFormat/>
    <w:locked/>
    <w:uiPriority w:val="99"/>
    <w:rPr>
      <w:rFonts w:ascii="Times New Roman" w:hAnsi="Times New Roman" w:eastAsia="宋体" w:cs="Times New Roman"/>
      <w:kern w:val="0"/>
      <w:sz w:val="28"/>
      <w:szCs w:val="24"/>
    </w:rPr>
  </w:style>
  <w:style w:type="character" w:customStyle="1" w:styleId="71">
    <w:name w:val="日期 Char"/>
    <w:basedOn w:val="41"/>
    <w:link w:val="24"/>
    <w:qFormat/>
    <w:uiPriority w:val="99"/>
    <w:rPr>
      <w:rFonts w:ascii="Times New Roman" w:hAnsi="Times New Roman" w:eastAsia="宋体" w:cs="Times New Roman"/>
      <w:szCs w:val="24"/>
    </w:rPr>
  </w:style>
  <w:style w:type="character" w:customStyle="1" w:styleId="72">
    <w:name w:val="正文文本缩进 2 Char1"/>
    <w:basedOn w:val="41"/>
    <w:link w:val="25"/>
    <w:qFormat/>
    <w:locked/>
    <w:uiPriority w:val="99"/>
    <w:rPr>
      <w:rFonts w:ascii="宋体" w:hAnsi="宋体" w:eastAsia="宋体" w:cs="Times New Roman"/>
      <w:color w:val="000000"/>
      <w:kern w:val="0"/>
      <w:sz w:val="24"/>
      <w:szCs w:val="24"/>
    </w:rPr>
  </w:style>
  <w:style w:type="character" w:customStyle="1" w:styleId="73">
    <w:name w:val="正文文本缩进 2 Char"/>
    <w:basedOn w:val="41"/>
    <w:link w:val="25"/>
    <w:qFormat/>
    <w:uiPriority w:val="99"/>
    <w:rPr>
      <w:rFonts w:ascii="Times New Roman" w:hAnsi="Times New Roman" w:eastAsia="宋体" w:cs="Times New Roman"/>
      <w:szCs w:val="24"/>
    </w:rPr>
  </w:style>
  <w:style w:type="character" w:customStyle="1" w:styleId="74">
    <w:name w:val="页脚 Char"/>
    <w:basedOn w:val="41"/>
    <w:link w:val="26"/>
    <w:qFormat/>
    <w:uiPriority w:val="99"/>
    <w:rPr>
      <w:rFonts w:ascii="Times New Roman" w:hAnsi="Times New Roman" w:eastAsia="宋体" w:cs="Times New Roman"/>
      <w:sz w:val="18"/>
      <w:szCs w:val="18"/>
    </w:rPr>
  </w:style>
  <w:style w:type="character" w:customStyle="1" w:styleId="75">
    <w:name w:val="页眉 Char"/>
    <w:basedOn w:val="41"/>
    <w:link w:val="27"/>
    <w:qFormat/>
    <w:uiPriority w:val="99"/>
    <w:rPr>
      <w:rFonts w:ascii="Times New Roman" w:hAnsi="Times New Roman" w:eastAsia="宋体" w:cs="Times New Roman"/>
      <w:sz w:val="18"/>
      <w:szCs w:val="18"/>
    </w:rPr>
  </w:style>
  <w:style w:type="character" w:customStyle="1" w:styleId="76">
    <w:name w:val="副标题 Char1"/>
    <w:basedOn w:val="41"/>
    <w:link w:val="30"/>
    <w:qFormat/>
    <w:locked/>
    <w:uiPriority w:val="99"/>
    <w:rPr>
      <w:rFonts w:ascii="Cambria" w:hAnsi="Cambria" w:eastAsia="宋体" w:cs="Times New Roman"/>
      <w:b/>
      <w:bCs/>
      <w:kern w:val="28"/>
      <w:sz w:val="32"/>
      <w:szCs w:val="32"/>
    </w:rPr>
  </w:style>
  <w:style w:type="character" w:customStyle="1" w:styleId="77">
    <w:name w:val="副标题 Char"/>
    <w:basedOn w:val="41"/>
    <w:link w:val="30"/>
    <w:qFormat/>
    <w:uiPriority w:val="99"/>
    <w:rPr>
      <w:rFonts w:eastAsia="宋体" w:asciiTheme="majorHAnsi" w:hAnsiTheme="majorHAnsi" w:cstheme="majorBidi"/>
      <w:b/>
      <w:bCs/>
      <w:kern w:val="28"/>
      <w:sz w:val="32"/>
      <w:szCs w:val="32"/>
    </w:rPr>
  </w:style>
  <w:style w:type="character" w:customStyle="1" w:styleId="78">
    <w:name w:val="脚注文本 Char1"/>
    <w:basedOn w:val="41"/>
    <w:link w:val="31"/>
    <w:qFormat/>
    <w:locked/>
    <w:uiPriority w:val="99"/>
    <w:rPr>
      <w:rFonts w:ascii="Times New Roman" w:hAnsi="Times New Roman" w:eastAsia="宋体" w:cs="Times New Roman"/>
      <w:kern w:val="0"/>
      <w:sz w:val="18"/>
      <w:szCs w:val="18"/>
    </w:rPr>
  </w:style>
  <w:style w:type="character" w:customStyle="1" w:styleId="79">
    <w:name w:val="脚注文本 Char"/>
    <w:basedOn w:val="41"/>
    <w:link w:val="31"/>
    <w:qFormat/>
    <w:uiPriority w:val="99"/>
    <w:rPr>
      <w:rFonts w:ascii="Times New Roman" w:hAnsi="Times New Roman" w:eastAsia="宋体" w:cs="Times New Roman"/>
      <w:sz w:val="18"/>
      <w:szCs w:val="18"/>
    </w:rPr>
  </w:style>
  <w:style w:type="character" w:customStyle="1" w:styleId="80">
    <w:name w:val="正文文本缩进 3 Char1"/>
    <w:basedOn w:val="41"/>
    <w:link w:val="33"/>
    <w:qFormat/>
    <w:locked/>
    <w:uiPriority w:val="99"/>
    <w:rPr>
      <w:rFonts w:ascii="宋体" w:hAnsi="Times New Roman" w:eastAsia="宋体" w:cs="Times New Roman"/>
      <w:kern w:val="0"/>
      <w:sz w:val="28"/>
      <w:szCs w:val="20"/>
    </w:rPr>
  </w:style>
  <w:style w:type="character" w:customStyle="1" w:styleId="81">
    <w:name w:val="正文文本缩进 3 Char"/>
    <w:basedOn w:val="41"/>
    <w:link w:val="33"/>
    <w:qFormat/>
    <w:uiPriority w:val="99"/>
    <w:rPr>
      <w:rFonts w:ascii="Times New Roman" w:hAnsi="Times New Roman" w:eastAsia="宋体" w:cs="Times New Roman"/>
      <w:sz w:val="16"/>
      <w:szCs w:val="16"/>
    </w:rPr>
  </w:style>
  <w:style w:type="character" w:customStyle="1" w:styleId="82">
    <w:name w:val="HTML 预设格式 Char"/>
    <w:basedOn w:val="41"/>
    <w:link w:val="36"/>
    <w:qFormat/>
    <w:uiPriority w:val="99"/>
    <w:rPr>
      <w:rFonts w:ascii="黑体" w:hAnsi="Courier New" w:eastAsia="黑体" w:cs="Courier New"/>
      <w:kern w:val="0"/>
      <w:sz w:val="20"/>
      <w:szCs w:val="20"/>
    </w:rPr>
  </w:style>
  <w:style w:type="character" w:customStyle="1" w:styleId="83">
    <w:name w:val="批注主题 Char1"/>
    <w:basedOn w:val="61"/>
    <w:link w:val="38"/>
    <w:semiHidden/>
    <w:qFormat/>
    <w:locked/>
    <w:uiPriority w:val="99"/>
    <w:rPr>
      <w:b/>
      <w:bCs/>
      <w:sz w:val="20"/>
    </w:rPr>
  </w:style>
  <w:style w:type="character" w:customStyle="1" w:styleId="84">
    <w:name w:val="批注主题 Char"/>
    <w:basedOn w:val="62"/>
    <w:link w:val="38"/>
    <w:semiHidden/>
    <w:qFormat/>
    <w:uiPriority w:val="99"/>
    <w:rPr>
      <w:b/>
      <w:bCs/>
    </w:rPr>
  </w:style>
  <w:style w:type="character" w:customStyle="1" w:styleId="85">
    <w:name w:val="页眉1 Char"/>
    <w:link w:val="86"/>
    <w:qFormat/>
    <w:locked/>
    <w:uiPriority w:val="99"/>
    <w:rPr>
      <w:sz w:val="18"/>
    </w:rPr>
  </w:style>
  <w:style w:type="paragraph" w:customStyle="1" w:styleId="86">
    <w:name w:val="页眉1"/>
    <w:basedOn w:val="27"/>
    <w:link w:val="85"/>
    <w:qFormat/>
    <w:uiPriority w:val="99"/>
    <w:pPr>
      <w:pBdr>
        <w:bottom w:val="none" w:color="auto" w:sz="0" w:space="0"/>
      </w:pBdr>
      <w:jc w:val="both"/>
    </w:pPr>
    <w:rPr>
      <w:rFonts w:asciiTheme="minorHAnsi" w:hAnsiTheme="minorHAnsi" w:eastAsiaTheme="minorEastAsia" w:cstheme="minorBidi"/>
      <w:szCs w:val="22"/>
    </w:rPr>
  </w:style>
  <w:style w:type="character" w:customStyle="1" w:styleId="87">
    <w:name w:val="unnamed1"/>
    <w:basedOn w:val="41"/>
    <w:qFormat/>
    <w:uiPriority w:val="99"/>
    <w:rPr>
      <w:rFonts w:cs="Times New Roman"/>
    </w:rPr>
  </w:style>
  <w:style w:type="character" w:customStyle="1" w:styleId="88">
    <w:name w:val="apple-converted-space"/>
    <w:qFormat/>
    <w:uiPriority w:val="99"/>
  </w:style>
  <w:style w:type="character" w:customStyle="1" w:styleId="89">
    <w:name w:val="h2"/>
    <w:qFormat/>
    <w:uiPriority w:val="99"/>
    <w:rPr>
      <w:color w:val="000000"/>
      <w:sz w:val="24"/>
    </w:rPr>
  </w:style>
  <w:style w:type="character" w:customStyle="1" w:styleId="90">
    <w:name w:val="font61"/>
    <w:uiPriority w:val="99"/>
    <w:rPr>
      <w:rFonts w:ascii="宋体" w:hAnsi="宋体" w:eastAsia="宋体"/>
      <w:color w:val="000000"/>
      <w:sz w:val="20"/>
      <w:u w:val="none"/>
    </w:rPr>
  </w:style>
  <w:style w:type="character" w:customStyle="1" w:styleId="91">
    <w:name w:val="列出段落 Char"/>
    <w:link w:val="92"/>
    <w:locked/>
    <w:uiPriority w:val="99"/>
    <w:rPr>
      <w:rFonts w:ascii="Times New Roman" w:hAnsi="Times New Roman"/>
      <w:sz w:val="24"/>
    </w:rPr>
  </w:style>
  <w:style w:type="paragraph" w:styleId="92">
    <w:name w:val="List Paragraph"/>
    <w:basedOn w:val="1"/>
    <w:link w:val="91"/>
    <w:qFormat/>
    <w:uiPriority w:val="99"/>
    <w:pPr>
      <w:ind w:firstLine="420" w:firstLineChars="200"/>
    </w:pPr>
    <w:rPr>
      <w:rFonts w:eastAsiaTheme="minorEastAsia" w:cstheme="minorBidi"/>
      <w:sz w:val="24"/>
      <w:szCs w:val="22"/>
    </w:rPr>
  </w:style>
  <w:style w:type="character" w:customStyle="1" w:styleId="93">
    <w:name w:val="font101"/>
    <w:uiPriority w:val="99"/>
    <w:rPr>
      <w:rFonts w:ascii="黑体" w:hAnsi="宋体" w:eastAsia="黑体"/>
      <w:color w:val="000000"/>
      <w:sz w:val="20"/>
      <w:u w:val="none"/>
    </w:rPr>
  </w:style>
  <w:style w:type="paragraph" w:customStyle="1" w:styleId="94">
    <w:name w:val="1 Char Char Char Char"/>
    <w:basedOn w:val="1"/>
    <w:uiPriority w:val="99"/>
    <w:pPr>
      <w:widowControl/>
      <w:spacing w:after="160" w:line="240" w:lineRule="exact"/>
      <w:jc w:val="left"/>
    </w:pPr>
    <w:rPr>
      <w:rFonts w:ascii="Verdana" w:hAnsi="Verdana"/>
      <w:kern w:val="0"/>
      <w:szCs w:val="20"/>
      <w:lang w:eastAsia="en-US"/>
    </w:rPr>
  </w:style>
  <w:style w:type="paragraph" w:customStyle="1" w:styleId="95">
    <w:name w:val="1 Char Char Char Char Char Char1 Char"/>
    <w:basedOn w:val="1"/>
    <w:uiPriority w:val="99"/>
    <w:pPr>
      <w:widowControl/>
      <w:spacing w:after="160" w:line="240" w:lineRule="exact"/>
      <w:jc w:val="left"/>
    </w:pPr>
    <w:rPr>
      <w:rFonts w:ascii="Verdana" w:hAnsi="Verdana"/>
      <w:kern w:val="0"/>
      <w:szCs w:val="20"/>
      <w:lang w:eastAsia="en-US"/>
    </w:rPr>
  </w:style>
  <w:style w:type="paragraph" w:customStyle="1" w:styleId="96">
    <w:name w:val="1"/>
    <w:basedOn w:val="1"/>
    <w:uiPriority w:val="99"/>
    <w:pPr>
      <w:widowControl/>
      <w:spacing w:after="160" w:line="240" w:lineRule="exact"/>
      <w:jc w:val="left"/>
    </w:pPr>
    <w:rPr>
      <w:rFonts w:ascii="Verdana" w:hAnsi="Verdana"/>
      <w:kern w:val="0"/>
      <w:szCs w:val="20"/>
      <w:lang w:eastAsia="en-US"/>
    </w:rPr>
  </w:style>
  <w:style w:type="paragraph" w:customStyle="1" w:styleId="97">
    <w:name w:val="_Style 1"/>
    <w:basedOn w:val="1"/>
    <w:uiPriority w:val="99"/>
    <w:pPr>
      <w:ind w:firstLine="420" w:firstLineChars="200"/>
    </w:pPr>
  </w:style>
  <w:style w:type="paragraph" w:customStyle="1" w:styleId="98">
    <w:name w:val="1 Char"/>
    <w:basedOn w:val="1"/>
    <w:uiPriority w:val="99"/>
    <w:pPr>
      <w:widowControl/>
      <w:spacing w:after="160" w:line="240" w:lineRule="exact"/>
      <w:jc w:val="left"/>
    </w:pPr>
    <w:rPr>
      <w:rFonts w:ascii="Verdana" w:hAnsi="Verdana"/>
      <w:kern w:val="0"/>
      <w:szCs w:val="20"/>
      <w:lang w:eastAsia="en-US"/>
    </w:rPr>
  </w:style>
  <w:style w:type="paragraph" w:customStyle="1" w:styleId="99">
    <w:name w:val="Char"/>
    <w:basedOn w:val="1"/>
    <w:uiPriority w:val="99"/>
    <w:pPr>
      <w:tabs>
        <w:tab w:val="left" w:pos="0"/>
      </w:tabs>
      <w:ind w:left="964" w:hanging="964"/>
    </w:pPr>
    <w:rPr>
      <w:sz w:val="24"/>
    </w:rPr>
  </w:style>
  <w:style w:type="paragraph" w:customStyle="1" w:styleId="100">
    <w:name w:val="Char1 Char Char Char Char Char Char1"/>
    <w:basedOn w:val="1"/>
    <w:uiPriority w:val="99"/>
    <w:pPr>
      <w:widowControl/>
      <w:spacing w:after="160" w:line="240" w:lineRule="exact"/>
      <w:jc w:val="left"/>
    </w:pPr>
    <w:rPr>
      <w:rFonts w:ascii="Verdana" w:hAnsi="Verdana"/>
      <w:kern w:val="0"/>
      <w:szCs w:val="20"/>
      <w:lang w:eastAsia="en-US"/>
    </w:rPr>
  </w:style>
  <w:style w:type="paragraph" w:customStyle="1" w:styleId="101">
    <w:name w:val="Char Char Char Char"/>
    <w:basedOn w:val="1"/>
    <w:uiPriority w:val="99"/>
    <w:rPr>
      <w:szCs w:val="20"/>
    </w:rPr>
  </w:style>
  <w:style w:type="paragraph" w:customStyle="1" w:styleId="102">
    <w:name w:val="图"/>
    <w:basedOn w:val="1"/>
    <w:uiPriority w:val="99"/>
    <w:pPr>
      <w:keepNext/>
      <w:adjustRightInd w:val="0"/>
      <w:spacing w:before="60" w:after="60" w:line="300" w:lineRule="auto"/>
      <w:jc w:val="center"/>
      <w:textAlignment w:val="center"/>
    </w:pPr>
    <w:rPr>
      <w:spacing w:val="20"/>
      <w:kern w:val="0"/>
      <w:sz w:val="24"/>
      <w:szCs w:val="20"/>
    </w:rPr>
  </w:style>
  <w:style w:type="paragraph" w:customStyle="1" w:styleId="103">
    <w:name w:val="样式3"/>
    <w:basedOn w:val="1"/>
    <w:uiPriority w:val="99"/>
    <w:pPr>
      <w:widowControl/>
      <w:spacing w:after="160" w:line="240" w:lineRule="exact"/>
      <w:jc w:val="left"/>
    </w:pPr>
    <w:rPr>
      <w:rFonts w:ascii="Verdana" w:hAnsi="Verdana"/>
      <w:b/>
      <w:kern w:val="0"/>
      <w:sz w:val="24"/>
      <w:lang w:eastAsia="en-US"/>
    </w:rPr>
  </w:style>
  <w:style w:type="paragraph" w:customStyle="1" w:styleId="104">
    <w:name w:val="1 Char Char Char Char Char Char Char Char Char Char"/>
    <w:basedOn w:val="1"/>
    <w:uiPriority w:val="99"/>
    <w:pPr>
      <w:widowControl/>
      <w:spacing w:after="160" w:line="240" w:lineRule="exact"/>
      <w:jc w:val="left"/>
    </w:pPr>
    <w:rPr>
      <w:rFonts w:ascii="Verdana" w:hAnsi="Verdana"/>
      <w:kern w:val="0"/>
      <w:szCs w:val="20"/>
      <w:lang w:eastAsia="en-US"/>
    </w:rPr>
  </w:style>
  <w:style w:type="paragraph" w:customStyle="1" w:styleId="105">
    <w:name w:val="1 Char Char Char Char Char Char Char Char Char Char Char Char Char"/>
    <w:basedOn w:val="1"/>
    <w:qFormat/>
    <w:uiPriority w:val="99"/>
    <w:pPr>
      <w:widowControl/>
      <w:spacing w:after="160" w:line="240" w:lineRule="exact"/>
      <w:jc w:val="left"/>
    </w:pPr>
    <w:rPr>
      <w:rFonts w:ascii="Verdana" w:hAnsi="Verdana"/>
      <w:kern w:val="0"/>
      <w:szCs w:val="20"/>
      <w:lang w:eastAsia="en-US"/>
    </w:rPr>
  </w:style>
  <w:style w:type="paragraph" w:customStyle="1" w:styleId="106">
    <w:name w:val="样式2"/>
    <w:basedOn w:val="1"/>
    <w:qFormat/>
    <w:uiPriority w:val="99"/>
    <w:rPr>
      <w:b/>
      <w:sz w:val="24"/>
    </w:rPr>
  </w:style>
  <w:style w:type="paragraph" w:customStyle="1" w:styleId="107">
    <w:name w:val="修订1"/>
    <w:qFormat/>
    <w:uiPriority w:val="99"/>
    <w:rPr>
      <w:rFonts w:ascii="Times New Roman" w:hAnsi="Times New Roman" w:eastAsia="宋体" w:cs="Times New Roman"/>
      <w:kern w:val="2"/>
      <w:sz w:val="21"/>
      <w:szCs w:val="24"/>
      <w:lang w:val="en-US" w:eastAsia="zh-CN" w:bidi="ar-SA"/>
    </w:rPr>
  </w:style>
  <w:style w:type="paragraph" w:customStyle="1" w:styleId="108">
    <w:name w:val="Char Char1 Char Char 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09">
    <w:name w:val="Char Char Char"/>
    <w:basedOn w:val="1"/>
    <w:qFormat/>
    <w:uiPriority w:val="99"/>
    <w:rPr>
      <w:rFonts w:ascii="宋体" w:hAnsi="宋体"/>
      <w:b/>
      <w:sz w:val="28"/>
      <w:szCs w:val="28"/>
    </w:rPr>
  </w:style>
  <w:style w:type="paragraph" w:customStyle="1" w:styleId="110">
    <w:name w:val="列出段落1"/>
    <w:basedOn w:val="1"/>
    <w:qFormat/>
    <w:uiPriority w:val="99"/>
    <w:pPr>
      <w:ind w:firstLine="420" w:firstLineChars="200"/>
    </w:pPr>
    <w:rPr>
      <w:rFonts w:ascii="Calibri" w:hAnsi="Calibri"/>
      <w:szCs w:val="21"/>
    </w:rPr>
  </w:style>
  <w:style w:type="paragraph" w:customStyle="1" w:styleId="111">
    <w:name w:val="Char1 Char Char Char"/>
    <w:basedOn w:val="1"/>
    <w:qFormat/>
    <w:uiPriority w:val="99"/>
    <w:pPr>
      <w:ind w:left="420" w:hanging="420"/>
    </w:pPr>
    <w:rPr>
      <w:sz w:val="24"/>
    </w:rPr>
  </w:style>
  <w:style w:type="paragraph" w:customStyle="1" w:styleId="112">
    <w:name w:val="无间隔1"/>
    <w:link w:val="113"/>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113">
    <w:name w:val="No Spacing Char"/>
    <w:basedOn w:val="41"/>
    <w:link w:val="112"/>
    <w:qFormat/>
    <w:locked/>
    <w:uiPriority w:val="99"/>
    <w:rPr>
      <w:rFonts w:ascii="Times New Roman" w:hAnsi="Times New Roman" w:eastAsia="宋体" w:cs="Times New Roman"/>
      <w:szCs w:val="21"/>
    </w:rPr>
  </w:style>
  <w:style w:type="paragraph" w:customStyle="1" w:styleId="114">
    <w:name w:val="p0"/>
    <w:basedOn w:val="1"/>
    <w:qFormat/>
    <w:uiPriority w:val="99"/>
    <w:pPr>
      <w:widowControl/>
    </w:pPr>
    <w:rPr>
      <w:rFonts w:ascii="Calibri" w:hAnsi="Calibri"/>
      <w:kern w:val="0"/>
      <w:szCs w:val="21"/>
    </w:rPr>
  </w:style>
  <w:style w:type="character" w:customStyle="1" w:styleId="115">
    <w:name w:val="Char Char22"/>
    <w:qFormat/>
    <w:uiPriority w:val="99"/>
    <w:rPr>
      <w:rFonts w:ascii="Times New Roman" w:hAnsi="Times New Roman"/>
      <w:b/>
      <w:sz w:val="24"/>
    </w:rPr>
  </w:style>
  <w:style w:type="character" w:customStyle="1" w:styleId="116">
    <w:name w:val="Char Char21"/>
    <w:qFormat/>
    <w:uiPriority w:val="99"/>
    <w:rPr>
      <w:rFonts w:ascii="Arial" w:hAnsi="Arial" w:eastAsia="黑体"/>
      <w:b/>
      <w:kern w:val="2"/>
      <w:sz w:val="32"/>
    </w:rPr>
  </w:style>
  <w:style w:type="character" w:customStyle="1" w:styleId="117">
    <w:name w:val="Char Char20"/>
    <w:qFormat/>
    <w:uiPriority w:val="99"/>
    <w:rPr>
      <w:rFonts w:ascii="楷体_GB2312" w:hAnsi="宋体" w:eastAsia="楷体_GB2312"/>
      <w:b/>
      <w:kern w:val="2"/>
      <w:sz w:val="24"/>
    </w:rPr>
  </w:style>
  <w:style w:type="character" w:customStyle="1" w:styleId="118">
    <w:name w:val="Char Char19"/>
    <w:qFormat/>
    <w:uiPriority w:val="99"/>
    <w:rPr>
      <w:rFonts w:ascii="Arial" w:hAnsi="Arial" w:eastAsia="黑体"/>
      <w:b/>
      <w:sz w:val="28"/>
    </w:rPr>
  </w:style>
  <w:style w:type="character" w:customStyle="1" w:styleId="119">
    <w:name w:val="Char Char13"/>
    <w:qFormat/>
    <w:uiPriority w:val="99"/>
    <w:rPr>
      <w:rFonts w:ascii="Times New Roman" w:hAnsi="Times New Roman"/>
      <w:kern w:val="2"/>
      <w:sz w:val="18"/>
    </w:rPr>
  </w:style>
  <w:style w:type="character" w:customStyle="1" w:styleId="120">
    <w:name w:val="Char Char12"/>
    <w:qFormat/>
    <w:uiPriority w:val="99"/>
    <w:rPr>
      <w:rFonts w:ascii="Times New Roman" w:hAnsi="Times New Roman"/>
      <w:kern w:val="2"/>
      <w:sz w:val="18"/>
    </w:rPr>
  </w:style>
  <w:style w:type="character" w:customStyle="1" w:styleId="121">
    <w:name w:val="f141"/>
    <w:qFormat/>
    <w:uiPriority w:val="99"/>
    <w:rPr>
      <w:sz w:val="21"/>
    </w:rPr>
  </w:style>
  <w:style w:type="character" w:customStyle="1" w:styleId="122">
    <w:name w:val="p141"/>
    <w:qFormat/>
    <w:uiPriority w:val="99"/>
    <w:rPr>
      <w:sz w:val="21"/>
    </w:rPr>
  </w:style>
  <w:style w:type="character" w:customStyle="1" w:styleId="123">
    <w:name w:val="Char Char2"/>
    <w:qFormat/>
    <w:locked/>
    <w:uiPriority w:val="99"/>
    <w:rPr>
      <w:sz w:val="18"/>
    </w:rPr>
  </w:style>
  <w:style w:type="character" w:customStyle="1" w:styleId="124">
    <w:name w:val="s10pv000000"/>
    <w:qFormat/>
    <w:uiPriority w:val="99"/>
  </w:style>
  <w:style w:type="character" w:customStyle="1" w:styleId="125">
    <w:name w:val="普通文字 Char Char1"/>
    <w:qFormat/>
    <w:uiPriority w:val="99"/>
    <w:rPr>
      <w:rFonts w:ascii="宋体" w:hAnsi="Courier New"/>
      <w:sz w:val="21"/>
    </w:rPr>
  </w:style>
  <w:style w:type="character" w:customStyle="1" w:styleId="126">
    <w:name w:val="Char Char11"/>
    <w:qFormat/>
    <w:uiPriority w:val="99"/>
    <w:rPr>
      <w:sz w:val="24"/>
    </w:rPr>
  </w:style>
  <w:style w:type="paragraph" w:customStyle="1" w:styleId="127">
    <w:name w:val="样式 标题 4 + 段前: 5 磅 段后: 5 磅 行距: 单倍行距"/>
    <w:basedOn w:val="5"/>
    <w:qFormat/>
    <w:uiPriority w:val="99"/>
    <w:pPr>
      <w:tabs>
        <w:tab w:val="left" w:pos="1680"/>
      </w:tabs>
      <w:adjustRightInd w:val="0"/>
      <w:spacing w:before="100" w:after="100" w:line="240" w:lineRule="auto"/>
      <w:ind w:left="1680" w:hanging="420"/>
      <w:jc w:val="left"/>
      <w:textAlignment w:val="baseline"/>
    </w:pPr>
    <w:rPr>
      <w:rFonts w:ascii="Arial" w:hAnsi="Arial" w:eastAsia="黑体"/>
      <w:bCs w:val="0"/>
      <w:szCs w:val="20"/>
    </w:rPr>
  </w:style>
  <w:style w:type="paragraph" w:customStyle="1" w:styleId="128">
    <w:name w:val="基准标题"/>
    <w:basedOn w:val="17"/>
    <w:next w:val="17"/>
    <w:qFormat/>
    <w:uiPriority w:val="99"/>
    <w:pPr>
      <w:keepNext/>
      <w:keepLines/>
      <w:widowControl/>
      <w:spacing w:after="0" w:line="240" w:lineRule="atLeast"/>
      <w:jc w:val="left"/>
    </w:pPr>
    <w:rPr>
      <w:rFonts w:ascii="Garamond" w:hAnsi="Garamond"/>
      <w:kern w:val="20"/>
      <w:sz w:val="22"/>
      <w:szCs w:val="20"/>
      <w:lang w:bidi="he-IL"/>
    </w:rPr>
  </w:style>
  <w:style w:type="paragraph" w:customStyle="1" w:styleId="129">
    <w:name w:val="表格"/>
    <w:basedOn w:val="1"/>
    <w:qFormat/>
    <w:uiPriority w:val="99"/>
    <w:pPr>
      <w:spacing w:line="420" w:lineRule="exact"/>
      <w:ind w:left="84" w:leftChars="40"/>
      <w:jc w:val="center"/>
    </w:pPr>
    <w:rPr>
      <w:rFonts w:ascii="宋体" w:hAnsi="宋体"/>
      <w:bCs/>
      <w:spacing w:val="-12"/>
    </w:rPr>
  </w:style>
  <w:style w:type="paragraph" w:customStyle="1" w:styleId="130">
    <w:name w:val="font6"/>
    <w:basedOn w:val="1"/>
    <w:qFormat/>
    <w:uiPriority w:val="99"/>
    <w:pPr>
      <w:widowControl/>
      <w:spacing w:before="100" w:beforeAutospacing="1" w:after="100" w:afterAutospacing="1"/>
      <w:jc w:val="left"/>
    </w:pPr>
    <w:rPr>
      <w:rFonts w:ascii="宋体" w:hAnsi="宋体"/>
      <w:kern w:val="0"/>
      <w:sz w:val="24"/>
    </w:rPr>
  </w:style>
  <w:style w:type="paragraph" w:customStyle="1" w:styleId="131">
    <w:name w:val="样式4"/>
    <w:basedOn w:val="1"/>
    <w:qFormat/>
    <w:uiPriority w:val="99"/>
    <w:pPr>
      <w:tabs>
        <w:tab w:val="left" w:pos="2328"/>
      </w:tabs>
      <w:ind w:left="2328" w:hanging="708"/>
    </w:pPr>
  </w:style>
  <w:style w:type="paragraph" w:customStyle="1" w:styleId="132">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33">
    <w:name w:val="3 Char"/>
    <w:basedOn w:val="1"/>
    <w:qFormat/>
    <w:uiPriority w:val="99"/>
    <w:pPr>
      <w:widowControl/>
      <w:spacing w:line="400" w:lineRule="exact"/>
      <w:jc w:val="center"/>
    </w:pPr>
    <w:rPr>
      <w:rFonts w:ascii="Verdana" w:hAnsi="Verdana"/>
      <w:kern w:val="0"/>
      <w:szCs w:val="20"/>
      <w:lang w:eastAsia="en-US"/>
    </w:rPr>
  </w:style>
  <w:style w:type="paragraph" w:customStyle="1" w:styleId="134">
    <w:name w:val="样式 标题 2 + 宋体 五号 非加粗 黑色"/>
    <w:basedOn w:val="3"/>
    <w:uiPriority w:val="99"/>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135">
    <w:name w:val="xl29"/>
    <w:basedOn w:val="1"/>
    <w:uiPriority w:val="99"/>
    <w:pPr>
      <w:widowControl/>
      <w:spacing w:before="100" w:beforeAutospacing="1" w:after="100" w:afterAutospacing="1"/>
      <w:jc w:val="center"/>
    </w:pPr>
    <w:rPr>
      <w:rFonts w:ascii="宋体" w:hAnsi="宋体"/>
      <w:kern w:val="0"/>
      <w:sz w:val="28"/>
      <w:szCs w:val="28"/>
    </w:rPr>
  </w:style>
  <w:style w:type="character" w:customStyle="1" w:styleId="136">
    <w:name w:val="Char Char10"/>
    <w:uiPriority w:val="99"/>
    <w:rPr>
      <w:rFonts w:ascii="Times New Roman" w:hAnsi="Times New Roman"/>
      <w:kern w:val="2"/>
      <w:sz w:val="24"/>
    </w:rPr>
  </w:style>
  <w:style w:type="paragraph" w:customStyle="1" w:styleId="137">
    <w:name w:val="设计方案"/>
    <w:basedOn w:val="1"/>
    <w:uiPriority w:val="99"/>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138">
    <w:name w:val="xl2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39">
    <w:name w:val="样式1"/>
    <w:basedOn w:val="1"/>
    <w:uiPriority w:val="99"/>
    <w:pPr>
      <w:tabs>
        <w:tab w:val="left" w:pos="425"/>
        <w:tab w:val="left" w:pos="709"/>
      </w:tabs>
      <w:adjustRightInd w:val="0"/>
      <w:ind w:left="425" w:hanging="425"/>
      <w:textAlignment w:val="baseline"/>
    </w:pPr>
    <w:rPr>
      <w:rFonts w:ascii="宋体" w:hAnsi="宋体"/>
      <w:kern w:val="0"/>
      <w:szCs w:val="20"/>
    </w:rPr>
  </w:style>
  <w:style w:type="paragraph" w:customStyle="1" w:styleId="140">
    <w:name w:val="head"/>
    <w:basedOn w:val="1"/>
    <w:uiPriority w:val="99"/>
    <w:pPr>
      <w:widowControl/>
      <w:spacing w:before="100" w:beforeAutospacing="1" w:after="100" w:afterAutospacing="1"/>
      <w:jc w:val="center"/>
    </w:pPr>
    <w:rPr>
      <w:rFonts w:ascii="黑体" w:hAnsi="宋体" w:eastAsia="黑体"/>
      <w:b/>
      <w:bCs/>
      <w:kern w:val="0"/>
      <w:sz w:val="28"/>
      <w:szCs w:val="28"/>
    </w:rPr>
  </w:style>
  <w:style w:type="paragraph" w:customStyle="1" w:styleId="141">
    <w:name w:val="默认段落字体 Para Char Char Char Char"/>
    <w:basedOn w:val="1"/>
    <w:uiPriority w:val="99"/>
    <w:rPr>
      <w:szCs w:val="20"/>
    </w:rPr>
  </w:style>
  <w:style w:type="paragraph" w:customStyle="1" w:styleId="142">
    <w:name w:val="font0"/>
    <w:basedOn w:val="1"/>
    <w:uiPriority w:val="99"/>
    <w:pPr>
      <w:widowControl/>
      <w:spacing w:before="100" w:beforeAutospacing="1" w:after="100" w:afterAutospacing="1"/>
      <w:jc w:val="left"/>
    </w:pPr>
    <w:rPr>
      <w:rFonts w:ascii="宋体" w:hAnsi="宋体"/>
      <w:kern w:val="0"/>
      <w:sz w:val="24"/>
    </w:rPr>
  </w:style>
  <w:style w:type="character" w:customStyle="1" w:styleId="143">
    <w:name w:val="Char Char6"/>
    <w:uiPriority w:val="99"/>
    <w:rPr>
      <w:rFonts w:ascii="Times New Roman" w:hAnsi="Times New Roman"/>
      <w:kern w:val="2"/>
      <w:sz w:val="21"/>
      <w:shd w:val="clear" w:color="auto" w:fill="000080"/>
    </w:rPr>
  </w:style>
  <w:style w:type="paragraph" w:customStyle="1" w:styleId="144">
    <w:name w:val="Char Char Char Char Char Char Char"/>
    <w:basedOn w:val="1"/>
    <w:uiPriority w:val="99"/>
    <w:rPr>
      <w:rFonts w:ascii="Tahoma" w:hAnsi="Tahoma" w:cs="Tahoma"/>
      <w:sz w:val="30"/>
      <w:szCs w:val="30"/>
    </w:rPr>
  </w:style>
  <w:style w:type="paragraph" w:customStyle="1" w:styleId="145">
    <w:name w:val="样式 标题 3h3H3sect1.2.3 + 五号 段前: 6 磅 段后: 6 磅 行距: 单倍行距"/>
    <w:basedOn w:val="4"/>
    <w:uiPriority w:val="99"/>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146">
    <w:name w:val="Char Char4"/>
    <w:uiPriority w:val="99"/>
    <w:rPr>
      <w:rFonts w:ascii="Times New Roman" w:hAnsi="Times New Roman"/>
      <w:kern w:val="2"/>
      <w:sz w:val="24"/>
    </w:rPr>
  </w:style>
  <w:style w:type="character" w:customStyle="1" w:styleId="147">
    <w:name w:val="Char Char3"/>
    <w:uiPriority w:val="99"/>
    <w:rPr>
      <w:rFonts w:ascii="宋体" w:hAnsi="Times New Roman"/>
      <w:sz w:val="21"/>
    </w:rPr>
  </w:style>
  <w:style w:type="character" w:customStyle="1" w:styleId="148">
    <w:name w:val="Char Char"/>
    <w:uiPriority w:val="99"/>
    <w:rPr>
      <w:rFonts w:ascii="Times New Roman" w:hAnsi="Times New Roman"/>
      <w:kern w:val="2"/>
      <w:sz w:val="16"/>
    </w:rPr>
  </w:style>
  <w:style w:type="paragraph" w:customStyle="1" w:styleId="149">
    <w:name w:val="Char1"/>
    <w:basedOn w:val="1"/>
    <w:uiPriority w:val="99"/>
    <w:pPr>
      <w:widowControl/>
      <w:spacing w:after="160" w:line="240" w:lineRule="exact"/>
      <w:jc w:val="left"/>
    </w:pPr>
    <w:rPr>
      <w:sz w:val="24"/>
    </w:rPr>
  </w:style>
  <w:style w:type="paragraph" w:customStyle="1" w:styleId="150">
    <w:name w:val="默认段落字体 Para Char"/>
    <w:basedOn w:val="1"/>
    <w:uiPriority w:val="99"/>
  </w:style>
  <w:style w:type="paragraph" w:customStyle="1" w:styleId="151">
    <w:name w:val="Char1 Char Char Char Char Char Char Char Char Char"/>
    <w:basedOn w:val="1"/>
    <w:qFormat/>
    <w:uiPriority w:val="99"/>
    <w:pPr>
      <w:widowControl/>
      <w:spacing w:line="400" w:lineRule="exact"/>
      <w:jc w:val="center"/>
    </w:pPr>
    <w:rPr>
      <w:rFonts w:ascii="Verdana" w:hAnsi="Verdana"/>
      <w:kern w:val="0"/>
      <w:szCs w:val="20"/>
      <w:lang w:eastAsia="en-US"/>
    </w:rPr>
  </w:style>
  <w:style w:type="paragraph" w:customStyle="1" w:styleId="152">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153">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154">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55">
    <w:name w:val="Char Char2 Char"/>
    <w:basedOn w:val="1"/>
    <w:qFormat/>
    <w:uiPriority w:val="99"/>
    <w:rPr>
      <w:rFonts w:ascii="宋体" w:hAnsi="宋体"/>
      <w:b/>
      <w:sz w:val="28"/>
      <w:szCs w:val="28"/>
    </w:rPr>
  </w:style>
  <w:style w:type="character" w:customStyle="1" w:styleId="156">
    <w:name w:val="Char Char7"/>
    <w:qFormat/>
    <w:uiPriority w:val="99"/>
    <w:rPr>
      <w:rFonts w:ascii="Times New Roman" w:hAnsi="Times New Roman"/>
      <w:kern w:val="2"/>
      <w:sz w:val="21"/>
    </w:rPr>
  </w:style>
  <w:style w:type="paragraph" w:customStyle="1" w:styleId="157">
    <w:name w:val="Char2"/>
    <w:basedOn w:val="1"/>
    <w:qFormat/>
    <w:uiPriority w:val="99"/>
    <w:pPr>
      <w:widowControl/>
      <w:spacing w:after="160" w:line="240" w:lineRule="exact"/>
      <w:jc w:val="left"/>
    </w:pPr>
    <w:rPr>
      <w:szCs w:val="20"/>
    </w:rPr>
  </w:style>
  <w:style w:type="paragraph" w:customStyle="1" w:styleId="158">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59">
    <w:name w:val="明显参考1"/>
    <w:qFormat/>
    <w:uiPriority w:val="99"/>
    <w:rPr>
      <w:b/>
      <w:smallCaps/>
      <w:color w:val="C0504D"/>
      <w:spacing w:val="5"/>
      <w:u w:val="single"/>
    </w:rPr>
  </w:style>
  <w:style w:type="paragraph" w:customStyle="1" w:styleId="160">
    <w:name w:val="列出段落2"/>
    <w:basedOn w:val="1"/>
    <w:qFormat/>
    <w:uiPriority w:val="99"/>
    <w:pPr>
      <w:ind w:firstLine="420" w:firstLineChars="200"/>
    </w:pPr>
    <w:rPr>
      <w:rFonts w:ascii="Calibri" w:hAnsi="Calibri"/>
      <w:szCs w:val="22"/>
    </w:rPr>
  </w:style>
  <w:style w:type="paragraph" w:customStyle="1" w:styleId="161">
    <w:name w:val="列出段落3"/>
    <w:basedOn w:val="1"/>
    <w:qFormat/>
    <w:uiPriority w:val="99"/>
    <w:pPr>
      <w:spacing w:line="560" w:lineRule="exact"/>
      <w:ind w:firstLine="420" w:firstLineChars="200"/>
    </w:pPr>
    <w:rPr>
      <w:rFonts w:eastAsia="仿宋_GB231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595</Words>
  <Characters>3397</Characters>
  <Lines>28</Lines>
  <Paragraphs>7</Paragraphs>
  <TotalTime>132</TotalTime>
  <ScaleCrop>false</ScaleCrop>
  <LinksUpToDate>false</LinksUpToDate>
  <CharactersWithSpaces>3985</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2019-12-24T02:10:00Z</dcterms:created>
  <dc:creator>司徒毓英</dc:creator>
  <cp:lastModifiedBy>沙汉英</cp:lastModifiedBy>
  <cp:lastPrinted>2019-12-24T07:52:00Z</cp:lastPrinted>
  <dcterms:modified xsi:type="dcterms:W3CDTF">2020-03-09T01:32:03Z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