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rPr>
      </w:pPr>
      <w:r>
        <w:rPr>
          <w:rFonts w:hint="eastAsia" w:asciiTheme="minorEastAsia" w:hAnsiTheme="minorEastAsia"/>
          <w:b/>
          <w:sz w:val="44"/>
          <w:szCs w:val="44"/>
        </w:rPr>
        <w:t>广东财经大学</w:t>
      </w:r>
      <w:r>
        <w:rPr>
          <w:rFonts w:hint="eastAsia" w:asciiTheme="minorEastAsia" w:hAnsiTheme="minorEastAsia"/>
          <w:b/>
          <w:sz w:val="44"/>
          <w:szCs w:val="44"/>
          <w:lang w:eastAsia="zh-CN"/>
        </w:rPr>
        <w:t>佛山</w:t>
      </w:r>
      <w:r>
        <w:rPr>
          <w:rFonts w:hint="eastAsia" w:asciiTheme="minorEastAsia" w:hAnsiTheme="minorEastAsia"/>
          <w:b/>
          <w:sz w:val="44"/>
          <w:szCs w:val="44"/>
        </w:rPr>
        <w:t>校区空调设备维修保养服务项目用户需求书</w:t>
      </w:r>
    </w:p>
    <w:p>
      <w:pPr>
        <w:ind w:firstLine="640" w:firstLineChars="200"/>
        <w:rPr>
          <w:rFonts w:ascii="仿宋_GB2312" w:eastAsia="仿宋_GB2312"/>
          <w:sz w:val="32"/>
          <w:szCs w:val="32"/>
        </w:rPr>
      </w:pPr>
      <w:r>
        <w:rPr>
          <w:rFonts w:hint="eastAsia" w:ascii="仿宋_GB2312" w:eastAsia="仿宋_GB2312"/>
          <w:sz w:val="32"/>
          <w:szCs w:val="32"/>
        </w:rPr>
        <w:t xml:space="preserve"> </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 xml:space="preserve">一、招标项目一览表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364"/>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仿宋_GB2312" w:eastAsia="仿宋_GB2312"/>
                <w:sz w:val="32"/>
                <w:szCs w:val="32"/>
              </w:rPr>
            </w:pPr>
            <w:r>
              <w:rPr>
                <w:rFonts w:hint="eastAsia" w:ascii="仿宋_GB2312" w:eastAsia="仿宋_GB2312"/>
                <w:sz w:val="32"/>
                <w:szCs w:val="32"/>
              </w:rPr>
              <w:t>采购内容</w:t>
            </w:r>
          </w:p>
        </w:tc>
        <w:tc>
          <w:tcPr>
            <w:tcW w:w="3364" w:type="dxa"/>
          </w:tcPr>
          <w:p>
            <w:pPr>
              <w:rPr>
                <w:rFonts w:ascii="仿宋_GB2312" w:eastAsia="仿宋_GB2312"/>
                <w:sz w:val="32"/>
                <w:szCs w:val="32"/>
              </w:rPr>
            </w:pPr>
            <w:r>
              <w:rPr>
                <w:rFonts w:hint="eastAsia" w:ascii="仿宋_GB2312" w:eastAsia="仿宋_GB2312"/>
                <w:sz w:val="32"/>
                <w:szCs w:val="32"/>
              </w:rPr>
              <w:t>服务期</w:t>
            </w:r>
          </w:p>
        </w:tc>
        <w:tc>
          <w:tcPr>
            <w:tcW w:w="2318" w:type="dxa"/>
          </w:tcPr>
          <w:p>
            <w:pPr>
              <w:pStyle w:val="8"/>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最高限价</w:t>
            </w:r>
            <w:r>
              <w:rPr>
                <w:rFonts w:ascii="仿宋_GB2312" w:eastAsia="仿宋_GB2312" w:cstheme="minorBidi"/>
                <w:color w:val="auto"/>
                <w:kern w:val="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仿宋_GB2312" w:eastAsia="仿宋_GB2312"/>
                <w:sz w:val="32"/>
                <w:szCs w:val="32"/>
              </w:rPr>
            </w:pPr>
            <w:r>
              <w:rPr>
                <w:rFonts w:hint="eastAsia" w:ascii="仿宋_GB2312" w:eastAsia="仿宋_GB2312"/>
                <w:sz w:val="28"/>
                <w:szCs w:val="28"/>
              </w:rPr>
              <w:t>空调</w:t>
            </w:r>
            <w:r>
              <w:rPr>
                <w:rFonts w:hint="eastAsia" w:ascii="仿宋_GB2312" w:eastAsia="仿宋_GB2312"/>
                <w:sz w:val="28"/>
                <w:szCs w:val="28"/>
                <w:lang w:eastAsia="zh-CN"/>
              </w:rPr>
              <w:t>设备</w:t>
            </w:r>
            <w:r>
              <w:rPr>
                <w:rFonts w:hint="eastAsia" w:ascii="仿宋_GB2312" w:eastAsia="仿宋_GB2312"/>
                <w:sz w:val="28"/>
                <w:szCs w:val="28"/>
              </w:rPr>
              <w:t>维</w:t>
            </w:r>
            <w:r>
              <w:rPr>
                <w:rFonts w:hint="eastAsia" w:ascii="仿宋_GB2312" w:eastAsia="仿宋_GB2312"/>
                <w:sz w:val="28"/>
                <w:szCs w:val="28"/>
                <w:lang w:eastAsia="zh-CN"/>
              </w:rPr>
              <w:t>修</w:t>
            </w:r>
            <w:r>
              <w:rPr>
                <w:rFonts w:hint="eastAsia" w:ascii="仿宋_GB2312" w:eastAsia="仿宋_GB2312"/>
                <w:sz w:val="28"/>
                <w:szCs w:val="28"/>
              </w:rPr>
              <w:t>保</w:t>
            </w:r>
            <w:r>
              <w:rPr>
                <w:rFonts w:hint="eastAsia" w:ascii="仿宋_GB2312" w:eastAsia="仿宋_GB2312"/>
                <w:sz w:val="28"/>
                <w:szCs w:val="28"/>
                <w:lang w:eastAsia="zh-CN"/>
              </w:rPr>
              <w:t>养</w:t>
            </w:r>
            <w:r>
              <w:rPr>
                <w:rFonts w:hint="eastAsia" w:ascii="仿宋_GB2312" w:eastAsia="仿宋_GB2312"/>
                <w:sz w:val="28"/>
                <w:szCs w:val="28"/>
              </w:rPr>
              <w:t>项目</w:t>
            </w:r>
          </w:p>
        </w:tc>
        <w:tc>
          <w:tcPr>
            <w:tcW w:w="3364" w:type="dxa"/>
          </w:tcPr>
          <w:p>
            <w:pPr>
              <w:rPr>
                <w:rFonts w:hint="default" w:ascii="仿宋_GB2312" w:eastAsia="仿宋_GB2312"/>
                <w:sz w:val="32"/>
                <w:szCs w:val="32"/>
                <w:lang w:val="en-US" w:eastAsia="zh-CN"/>
              </w:rPr>
            </w:pPr>
            <w:r>
              <w:rPr>
                <w:rFonts w:hint="eastAsia" w:ascii="仿宋_GB2312" w:eastAsia="仿宋_GB2312"/>
                <w:sz w:val="28"/>
                <w:szCs w:val="28"/>
                <w:lang w:val="en-US" w:eastAsia="zh-CN"/>
              </w:rPr>
              <w:t>2021</w:t>
            </w:r>
            <w:r>
              <w:rPr>
                <w:rFonts w:hint="eastAsia" w:ascii="仿宋_GB2312" w:eastAsia="仿宋_GB2312"/>
                <w:sz w:val="28"/>
                <w:szCs w:val="28"/>
              </w:rPr>
              <w:t>年</w:t>
            </w:r>
            <w:r>
              <w:rPr>
                <w:rFonts w:hint="eastAsia" w:ascii="仿宋_GB2312" w:eastAsia="仿宋_GB2312"/>
                <w:sz w:val="28"/>
                <w:szCs w:val="28"/>
                <w:lang w:val="en-US" w:eastAsia="zh-CN"/>
              </w:rPr>
              <w:t>1月至12月</w:t>
            </w:r>
          </w:p>
        </w:tc>
        <w:tc>
          <w:tcPr>
            <w:tcW w:w="2318" w:type="dxa"/>
          </w:tcPr>
          <w:p>
            <w:pPr>
              <w:rPr>
                <w:rFonts w:ascii="仿宋_GB2312" w:eastAsia="仿宋_GB2312"/>
                <w:sz w:val="32"/>
                <w:szCs w:val="32"/>
              </w:rPr>
            </w:pPr>
            <w:r>
              <w:rPr>
                <w:rFonts w:hint="eastAsia" w:ascii="仿宋_GB2312" w:eastAsia="仿宋_GB2312"/>
                <w:sz w:val="28"/>
                <w:szCs w:val="28"/>
              </w:rPr>
              <w:t>人民币</w:t>
            </w:r>
            <w:r>
              <w:rPr>
                <w:rFonts w:hint="eastAsia" w:ascii="仿宋_GB2312" w:eastAsia="仿宋_GB2312"/>
                <w:sz w:val="28"/>
                <w:szCs w:val="28"/>
                <w:lang w:val="en-US" w:eastAsia="zh-CN"/>
              </w:rPr>
              <w:t>12.9</w:t>
            </w:r>
            <w:r>
              <w:rPr>
                <w:rFonts w:hint="eastAsia" w:ascii="仿宋_GB2312" w:eastAsia="仿宋_GB2312"/>
                <w:sz w:val="28"/>
                <w:szCs w:val="28"/>
              </w:rPr>
              <w:t>万元</w:t>
            </w:r>
          </w:p>
        </w:tc>
      </w:tr>
    </w:tbl>
    <w:p>
      <w:pPr>
        <w:ind w:firstLine="640" w:firstLineChars="200"/>
        <w:rPr>
          <w:rFonts w:ascii="仿宋_GB2312" w:eastAsia="仿宋_GB2312"/>
          <w:sz w:val="32"/>
          <w:szCs w:val="32"/>
        </w:rPr>
      </w:pPr>
      <w:r>
        <w:rPr>
          <w:rFonts w:hint="eastAsia" w:ascii="仿宋_GB2312" w:eastAsia="仿宋_GB2312"/>
          <w:sz w:val="32"/>
          <w:szCs w:val="32"/>
        </w:rPr>
        <w:t xml:space="preserve">注：投标人须对本项目的服务进行整体响应，任何只对其中一部分内容进行响应都被视为无效响应。 </w:t>
      </w:r>
    </w:p>
    <w:p>
      <w:pPr>
        <w:ind w:firstLine="640" w:firstLineChars="200"/>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二、项目概括 </w:t>
      </w:r>
    </w:p>
    <w:p>
      <w:pPr>
        <w:ind w:firstLine="640" w:firstLineChars="200"/>
        <w:rPr>
          <w:rFonts w:hint="eastAsia" w:ascii="宋体" w:hAnsi="宋体" w:eastAsia="宋体" w:cs="宋体"/>
          <w:sz w:val="32"/>
          <w:szCs w:val="32"/>
        </w:rPr>
      </w:pPr>
      <w:r>
        <w:rPr>
          <w:rFonts w:hint="eastAsia" w:ascii="仿宋_GB2312" w:eastAsia="仿宋_GB2312"/>
          <w:sz w:val="32"/>
          <w:szCs w:val="32"/>
        </w:rPr>
        <w:t>广东财经大学</w:t>
      </w:r>
      <w:r>
        <w:rPr>
          <w:rFonts w:hint="eastAsia" w:ascii="仿宋_GB2312" w:eastAsia="仿宋_GB2312"/>
          <w:sz w:val="32"/>
          <w:szCs w:val="32"/>
          <w:lang w:eastAsia="zh-CN"/>
        </w:rPr>
        <w:t>佛山</w:t>
      </w:r>
      <w:r>
        <w:rPr>
          <w:rFonts w:hint="eastAsia" w:ascii="仿宋_GB2312" w:eastAsia="仿宋_GB2312"/>
          <w:sz w:val="32"/>
          <w:szCs w:val="32"/>
        </w:rPr>
        <w:t>校区空调维修保养是指对</w:t>
      </w:r>
      <w:r>
        <w:rPr>
          <w:rFonts w:hint="eastAsia" w:ascii="仿宋_GB2312" w:eastAsia="仿宋_GB2312"/>
          <w:sz w:val="32"/>
          <w:szCs w:val="32"/>
          <w:lang w:eastAsia="zh-CN"/>
        </w:rPr>
        <w:t>佛山</w:t>
      </w:r>
      <w:r>
        <w:rPr>
          <w:rFonts w:hint="eastAsia" w:ascii="仿宋_GB2312" w:eastAsia="仿宋_GB2312"/>
          <w:sz w:val="32"/>
          <w:szCs w:val="32"/>
        </w:rPr>
        <w:t>校区</w:t>
      </w:r>
      <w:r>
        <w:rPr>
          <w:rFonts w:hint="eastAsia" w:ascii="仿宋_GB2312" w:eastAsia="仿宋_GB2312"/>
          <w:sz w:val="32"/>
          <w:szCs w:val="32"/>
          <w:lang w:eastAsia="zh-CN"/>
        </w:rPr>
        <w:t>内</w:t>
      </w:r>
      <w:r>
        <w:rPr>
          <w:rFonts w:hint="eastAsia" w:ascii="仿宋_GB2312" w:eastAsia="仿宋_GB2312"/>
          <w:sz w:val="32"/>
          <w:szCs w:val="32"/>
        </w:rPr>
        <w:t xml:space="preserve">2020年对2012年12月31日之前运行的维保空调共（使用时间6年以上）622台进行了维修保养，2021年需维保空调增加厚德楼课室、学生公寓8栋、实验楼、医务所，保卫门岗共180台，合计802台，需进行维修、加雪种、室内、室外机清洗、更换零配件等提供专业服务，保证校区的空调设备安全、高效运行。  </w:t>
      </w:r>
    </w:p>
    <w:p>
      <w:pPr>
        <w:ind w:firstLine="643" w:firstLineChars="200"/>
        <w:rPr>
          <w:rFonts w:ascii="仿宋_GB2312" w:eastAsia="仿宋_GB2312"/>
          <w:b/>
          <w:sz w:val="32"/>
          <w:szCs w:val="32"/>
        </w:rPr>
      </w:pPr>
      <w:r>
        <w:rPr>
          <w:rFonts w:hint="eastAsia" w:ascii="仿宋_GB2312" w:eastAsia="仿宋_GB2312"/>
          <w:b/>
          <w:sz w:val="32"/>
          <w:szCs w:val="32"/>
        </w:rPr>
        <w:t xml:space="preserve">三、服务要求 </w:t>
      </w:r>
    </w:p>
    <w:p>
      <w:pPr>
        <w:ind w:firstLine="640" w:firstLineChars="200"/>
        <w:rPr>
          <w:rFonts w:ascii="仿宋_GB2312" w:eastAsia="仿宋_GB2312"/>
          <w:sz w:val="32"/>
          <w:szCs w:val="32"/>
        </w:rPr>
      </w:pPr>
      <w:r>
        <w:rPr>
          <w:rFonts w:hint="eastAsia" w:ascii="仿宋_GB2312" w:eastAsia="仿宋_GB2312"/>
          <w:sz w:val="32"/>
          <w:szCs w:val="32"/>
        </w:rPr>
        <w:t>1、中标人负责空调的日常运行保养、及时维修、定期保养工作。本项目实行总价包干，所有需要的人工费用，更换的配件、零件材料和所有检测费、运费、保管费、税费，</w:t>
      </w:r>
      <w:r>
        <w:rPr>
          <w:rFonts w:hint="eastAsia" w:ascii="仿宋_GB2312" w:eastAsia="仿宋_GB2312"/>
          <w:sz w:val="32"/>
          <w:szCs w:val="32"/>
          <w:u w:val="none"/>
          <w:lang w:eastAsia="zh-CN"/>
        </w:rPr>
        <w:t>包括在</w:t>
      </w:r>
      <w:r>
        <w:rPr>
          <w:rFonts w:hint="eastAsia" w:ascii="仿宋_GB2312" w:eastAsia="仿宋_GB2312"/>
          <w:sz w:val="32"/>
          <w:szCs w:val="32"/>
        </w:rPr>
        <w:t xml:space="preserve">投标时报总投标价。 </w:t>
      </w:r>
    </w:p>
    <w:p>
      <w:pPr>
        <w:ind w:firstLine="640" w:firstLineChars="200"/>
        <w:rPr>
          <w:rFonts w:ascii="仿宋_GB2312" w:eastAsia="仿宋_GB2312"/>
          <w:sz w:val="32"/>
          <w:szCs w:val="32"/>
        </w:rPr>
      </w:pPr>
      <w:r>
        <w:rPr>
          <w:rFonts w:hint="eastAsia" w:ascii="仿宋_GB2312" w:eastAsia="仿宋_GB2312"/>
          <w:sz w:val="32"/>
          <w:szCs w:val="32"/>
        </w:rPr>
        <w:t xml:space="preserve">2、采购人根据实际情况，有时需要更换地方安装时，中标人需配合采购人要求，此拆装费用不计入本项目的投标总价，但中标人投标时，须列明合同外收费项目明细。 </w:t>
      </w:r>
    </w:p>
    <w:p>
      <w:pPr>
        <w:ind w:firstLine="640" w:firstLineChars="200"/>
        <w:rPr>
          <w:rFonts w:ascii="仿宋_GB2312" w:eastAsia="仿宋_GB2312"/>
          <w:sz w:val="32"/>
          <w:szCs w:val="32"/>
        </w:rPr>
      </w:pPr>
      <w:r>
        <w:rPr>
          <w:rFonts w:hint="eastAsia" w:ascii="仿宋_GB2312" w:eastAsia="仿宋_GB2312"/>
          <w:sz w:val="32"/>
          <w:szCs w:val="32"/>
        </w:rPr>
        <w:t xml:space="preserve">3、中标人须为本项目委派不少于2名具有制冷空调安装维修资格证的专业维修人员24小时派驻校区。 </w:t>
      </w:r>
    </w:p>
    <w:p>
      <w:pPr>
        <w:ind w:firstLine="640" w:firstLineChars="200"/>
        <w:rPr>
          <w:rFonts w:ascii="仿宋_GB2312" w:eastAsia="仿宋_GB2312"/>
          <w:sz w:val="32"/>
          <w:szCs w:val="32"/>
        </w:rPr>
      </w:pPr>
      <w:r>
        <w:rPr>
          <w:rFonts w:hint="eastAsia" w:ascii="仿宋_GB2312" w:eastAsia="仿宋_GB2312"/>
          <w:sz w:val="32"/>
          <w:szCs w:val="32"/>
        </w:rPr>
        <w:t xml:space="preserve">4、中标人需为驻员工购买人身意外保险；按国家、省、市有关法规文件规定，负责做好员工的各种保险、安全等管理工作。如因管理不善出现违法违规事件，安全事故，由中标人负责。若给采购人或现场管理单位及第三方造成损失，中标人应负责按额赔偿。 </w:t>
      </w:r>
    </w:p>
    <w:p>
      <w:pPr>
        <w:ind w:firstLine="640" w:firstLineChars="200"/>
        <w:rPr>
          <w:rFonts w:ascii="仿宋_GB2312" w:eastAsia="仿宋_GB2312"/>
          <w:sz w:val="32"/>
          <w:szCs w:val="32"/>
        </w:rPr>
      </w:pPr>
      <w:r>
        <w:rPr>
          <w:rFonts w:hint="eastAsia" w:ascii="仿宋_GB2312" w:eastAsia="仿宋_GB2312"/>
          <w:sz w:val="32"/>
          <w:szCs w:val="32"/>
        </w:rPr>
        <w:t xml:space="preserve">5、定期保养主要为：日常检修维护；每年3月初进行一次全面室内清洗普通过滤网，做好相关登记。 </w:t>
      </w:r>
    </w:p>
    <w:p>
      <w:pPr>
        <w:rPr>
          <w:rFonts w:ascii="仿宋_GB2312" w:eastAsia="仿宋_GB2312"/>
          <w:sz w:val="32"/>
          <w:szCs w:val="32"/>
        </w:rPr>
      </w:pPr>
    </w:p>
    <w:p>
      <w:pPr>
        <w:ind w:firstLine="630" w:firstLineChars="196"/>
        <w:rPr>
          <w:rFonts w:ascii="仿宋_GB2312" w:eastAsia="仿宋_GB2312"/>
          <w:b/>
          <w:sz w:val="32"/>
          <w:szCs w:val="32"/>
        </w:rPr>
      </w:pPr>
      <w:r>
        <w:rPr>
          <w:rFonts w:hint="eastAsia" w:ascii="仿宋_GB2312" w:eastAsia="仿宋_GB2312"/>
          <w:b/>
          <w:sz w:val="32"/>
          <w:szCs w:val="32"/>
        </w:rPr>
        <w:t xml:space="preserve">四、维修保养方式 </w:t>
      </w:r>
    </w:p>
    <w:p>
      <w:pPr>
        <w:ind w:firstLine="640" w:firstLineChars="200"/>
        <w:rPr>
          <w:rFonts w:ascii="仿宋_GB2312" w:eastAsia="仿宋_GB2312"/>
          <w:sz w:val="32"/>
          <w:szCs w:val="32"/>
        </w:rPr>
      </w:pPr>
      <w:r>
        <w:rPr>
          <w:rFonts w:hint="eastAsia" w:ascii="仿宋_GB2312" w:eastAsia="仿宋_GB2312"/>
          <w:sz w:val="32"/>
          <w:szCs w:val="32"/>
        </w:rPr>
        <w:t>1、在维保期内空调运行出现故障，中标人需在接到通知后</w:t>
      </w:r>
      <w:r>
        <w:rPr>
          <w:rFonts w:hint="eastAsia" w:ascii="仿宋_GB2312" w:eastAsia="仿宋_GB2312"/>
          <w:sz w:val="32"/>
          <w:szCs w:val="32"/>
          <w:lang w:val="en-US" w:eastAsia="zh-CN"/>
        </w:rPr>
        <w:t>15分钟</w:t>
      </w:r>
      <w:r>
        <w:rPr>
          <w:rFonts w:hint="eastAsia" w:ascii="仿宋_GB2312" w:eastAsia="仿宋_GB2312"/>
          <w:sz w:val="32"/>
          <w:szCs w:val="32"/>
        </w:rPr>
        <w:t xml:space="preserve">内到现场进行维修处理，小故障在接报后6小时内修复；如发生重大故障不能正常运行的，中标人应尽快确诊，提出书面维修方案报采购方审批，并在人力物力许可的情况下尽快修复；同时应做好相应的临时补救措施，并有书面记录存查。 </w:t>
      </w:r>
    </w:p>
    <w:p>
      <w:pPr>
        <w:ind w:firstLine="640" w:firstLineChars="200"/>
        <w:rPr>
          <w:rFonts w:ascii="仿宋_GB2312" w:eastAsia="仿宋_GB2312"/>
          <w:sz w:val="32"/>
          <w:szCs w:val="32"/>
        </w:rPr>
      </w:pPr>
      <w:r>
        <w:rPr>
          <w:rFonts w:hint="eastAsia" w:ascii="仿宋_GB2312" w:eastAsia="仿宋_GB2312"/>
          <w:sz w:val="32"/>
          <w:szCs w:val="32"/>
        </w:rPr>
        <w:t>3、中标人要确定至少</w:t>
      </w:r>
      <w:r>
        <w:rPr>
          <w:rFonts w:hint="eastAsia" w:ascii="仿宋_GB2312" w:eastAsia="仿宋_GB2312"/>
          <w:sz w:val="32"/>
          <w:szCs w:val="32"/>
          <w:lang w:val="en-US" w:eastAsia="zh-CN"/>
        </w:rPr>
        <w:t>1</w:t>
      </w:r>
      <w:r>
        <w:rPr>
          <w:rFonts w:hint="eastAsia" w:ascii="仿宋_GB2312" w:eastAsia="仿宋_GB2312"/>
          <w:sz w:val="32"/>
          <w:szCs w:val="32"/>
        </w:rPr>
        <w:t>名专业技术主管人员负责本维保的24小时联络、组织、技术咨询工作。</w:t>
      </w:r>
      <w:r>
        <w:rPr>
          <w:rFonts w:hint="eastAsia" w:ascii="仿宋_GB2312" w:eastAsia="仿宋_GB2312"/>
          <w:sz w:val="32"/>
          <w:szCs w:val="32"/>
          <w:lang w:eastAsia="zh-CN"/>
        </w:rPr>
        <w:t>在学校内有场地，</w:t>
      </w:r>
      <w:r>
        <w:rPr>
          <w:rFonts w:hint="eastAsia" w:ascii="仿宋_GB2312" w:eastAsia="仿宋_GB2312"/>
          <w:sz w:val="32"/>
          <w:szCs w:val="32"/>
        </w:rPr>
        <w:t xml:space="preserve">在维修保养过程中提供技术服务，按本用户需求的维修保养具体内容负责对空调设备进行认真的测试、维护，确保采购人空调系统安全、可靠、高效、无故障运行。 </w:t>
      </w:r>
    </w:p>
    <w:p>
      <w:pPr>
        <w:ind w:firstLine="640" w:firstLineChars="200"/>
        <w:rPr>
          <w:rFonts w:ascii="仿宋_GB2312" w:eastAsia="仿宋_GB2312"/>
          <w:sz w:val="32"/>
          <w:szCs w:val="32"/>
        </w:rPr>
      </w:pPr>
      <w:r>
        <w:rPr>
          <w:rFonts w:hint="eastAsia" w:ascii="仿宋_GB2312" w:eastAsia="仿宋_GB2312"/>
          <w:sz w:val="32"/>
          <w:szCs w:val="32"/>
        </w:rPr>
        <w:t xml:space="preserve">4、中标人的维修人员到现场应遵守采购人有关管理制度，如损坏采购人其它设施及财产，中标人无条件负责恢复原状，并承担相关费用。 </w:t>
      </w:r>
    </w:p>
    <w:p>
      <w:pPr>
        <w:ind w:firstLine="640" w:firstLineChars="200"/>
        <w:rPr>
          <w:rFonts w:ascii="仿宋_GB2312" w:eastAsia="仿宋_GB2312"/>
          <w:sz w:val="32"/>
          <w:szCs w:val="32"/>
        </w:rPr>
      </w:pPr>
      <w:r>
        <w:rPr>
          <w:rFonts w:hint="eastAsia" w:ascii="仿宋_GB2312" w:eastAsia="仿宋_GB2312"/>
          <w:sz w:val="32"/>
          <w:szCs w:val="32"/>
        </w:rPr>
        <w:t xml:space="preserve">5、在中标人的维修人员工作期间，采购人免费提供临时用水、用电等方便。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6、保证制冷设备正常运行，要求同一设备同故障年返修率小于</w:t>
      </w:r>
      <w:r>
        <w:rPr>
          <w:rFonts w:hint="eastAsia" w:ascii="仿宋_GB2312" w:eastAsia="仿宋_GB2312"/>
          <w:sz w:val="32"/>
          <w:szCs w:val="32"/>
          <w:lang w:val="en-US" w:eastAsia="zh-CN"/>
        </w:rPr>
        <w:t>2</w:t>
      </w:r>
      <w:r>
        <w:rPr>
          <w:rFonts w:hint="eastAsia" w:ascii="仿宋_GB2312" w:eastAsia="仿宋_GB2312"/>
          <w:sz w:val="32"/>
          <w:szCs w:val="32"/>
        </w:rPr>
        <w:t>次</w:t>
      </w:r>
      <w:r>
        <w:rPr>
          <w:rFonts w:hint="eastAsia" w:ascii="仿宋_GB2312" w:eastAsia="仿宋_GB2312"/>
          <w:sz w:val="32"/>
          <w:szCs w:val="32"/>
          <w:lang w:eastAsia="zh-CN"/>
        </w:rPr>
        <w:t>，每返修一次都要上报说明。</w:t>
      </w:r>
    </w:p>
    <w:p>
      <w:pPr>
        <w:ind w:firstLine="640" w:firstLineChars="200"/>
        <w:rPr>
          <w:rFonts w:ascii="仿宋_GB2312" w:eastAsia="仿宋_GB2312"/>
          <w:sz w:val="32"/>
          <w:szCs w:val="32"/>
        </w:rPr>
      </w:pPr>
      <w:r>
        <w:rPr>
          <w:rFonts w:hint="eastAsia" w:ascii="仿宋_GB2312" w:eastAsia="仿宋_GB2312"/>
          <w:sz w:val="32"/>
          <w:szCs w:val="32"/>
        </w:rPr>
        <w:t xml:space="preserve">7、中标人在进行维修项目前必须提前书面告知采购人列明维修内容、更换零配件规格、型号、产品厂家及单价，所提供的零配件必须是原厂的全新产品，禁止使用假冒伪劣产品。（更换旧件返还采购人）在采购人确认的前提下安排维修项目，维修结束时双方验收签字确认。如未经双方验收认可的维修项目（未经科室签名确认或监督部门验收的维修项目），视为中标人违约。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8、维修人员严格执行各种制冷设备的维修保养规范要求，做好各项维修和维护保养记</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9、中标人负责值班、维修人员的法律法规和安全教育，所有人员必须执行国家的法律、法规，遵守学校的各项规章制度，严格执行安全生产和维修操作安全规程</w:t>
      </w:r>
      <w:r>
        <w:rPr>
          <w:rFonts w:hint="eastAsia" w:ascii="仿宋_GB2312" w:eastAsia="仿宋_GB2312"/>
          <w:sz w:val="32"/>
          <w:szCs w:val="32"/>
          <w:lang w:eastAsia="zh-CN"/>
        </w:rPr>
        <w:t>。严格遵守防疫工作要求，保证维修人员身体健康，不随意离开学校。</w:t>
      </w:r>
    </w:p>
    <w:p>
      <w:pPr>
        <w:ind w:firstLine="640" w:firstLineChars="200"/>
        <w:rPr>
          <w:rFonts w:ascii="仿宋_GB2312" w:eastAsia="仿宋_GB2312"/>
          <w:sz w:val="32"/>
          <w:szCs w:val="32"/>
        </w:rPr>
      </w:pPr>
      <w:r>
        <w:rPr>
          <w:rFonts w:hint="eastAsia" w:ascii="仿宋_GB2312" w:eastAsia="仿宋_GB2312"/>
          <w:sz w:val="32"/>
          <w:szCs w:val="32"/>
        </w:rPr>
        <w:t xml:space="preserve">10、中标人负责对驻场的值班、维修人员进行礼貌教育，进入采购人工作区域时应遵守采购人的各项管理制度，服从采购人管理，如有违反按采购人的管理规定处罚。 </w:t>
      </w:r>
    </w:p>
    <w:p>
      <w:pPr>
        <w:ind w:firstLine="640" w:firstLineChars="200"/>
        <w:rPr>
          <w:rFonts w:ascii="仿宋_GB2312" w:eastAsia="仿宋_GB2312"/>
          <w:sz w:val="32"/>
          <w:szCs w:val="32"/>
        </w:rPr>
      </w:pPr>
      <w:r>
        <w:rPr>
          <w:rFonts w:hint="eastAsia" w:ascii="仿宋_GB2312" w:eastAsia="仿宋_GB2312"/>
          <w:sz w:val="32"/>
          <w:szCs w:val="32"/>
        </w:rPr>
        <w:t xml:space="preserve">11、所有维修人员必须持证上岗，并配有本公司统一的着装，配戴工作证。人员信息资料要交采购人进行备案（身份证复印件、上岗证复印件等有效证件）。 </w:t>
      </w:r>
    </w:p>
    <w:p>
      <w:pPr>
        <w:ind w:firstLine="643" w:firstLineChars="200"/>
        <w:rPr>
          <w:rFonts w:ascii="仿宋_GB2312" w:eastAsia="仿宋_GB2312"/>
          <w:b/>
          <w:sz w:val="32"/>
          <w:szCs w:val="32"/>
        </w:rPr>
      </w:pPr>
      <w:r>
        <w:rPr>
          <w:rFonts w:hint="eastAsia" w:ascii="仿宋_GB2312" w:eastAsia="仿宋_GB2312"/>
          <w:b/>
          <w:sz w:val="32"/>
          <w:szCs w:val="32"/>
        </w:rPr>
        <w:t xml:space="preserve">五、供应商资格 </w:t>
      </w:r>
    </w:p>
    <w:p>
      <w:pPr>
        <w:ind w:firstLine="640" w:firstLineChars="200"/>
        <w:rPr>
          <w:rFonts w:hint="eastAsia" w:ascii="仿宋_GB2312" w:eastAsia="仿宋_GB2312"/>
          <w:sz w:val="32"/>
          <w:szCs w:val="32"/>
        </w:rPr>
      </w:pPr>
      <w:r>
        <w:rPr>
          <w:rFonts w:hint="eastAsia" w:ascii="仿宋_GB2312" w:eastAsia="仿宋_GB2312"/>
          <w:color w:val="000000"/>
          <w:sz w:val="32"/>
          <w:szCs w:val="32"/>
          <w:shd w:val="clear" w:color="auto" w:fill="FFFFFF"/>
        </w:rPr>
        <w:t>中标人必须系广东省省直单位定点空调设备维修保养服务资格项目的中标供</w:t>
      </w:r>
      <w:r>
        <w:rPr>
          <w:rFonts w:hint="eastAsia" w:ascii="仿宋_GB2312" w:eastAsia="仿宋_GB2312"/>
          <w:sz w:val="32"/>
          <w:szCs w:val="32"/>
        </w:rPr>
        <w:t>应商。</w:t>
      </w:r>
      <w:bookmarkStart w:id="0" w:name="_GoBack"/>
      <w:bookmarkEnd w:id="0"/>
    </w:p>
    <w:p>
      <w:pPr>
        <w:numPr>
          <w:ilvl w:val="0"/>
          <w:numId w:val="1"/>
        </w:numPr>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评标原则</w:t>
      </w:r>
    </w:p>
    <w:p>
      <w:pPr>
        <w:numPr>
          <w:ilvl w:val="0"/>
          <w:numId w:val="0"/>
        </w:numPr>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 xml:space="preserve">    </w:t>
      </w:r>
      <w:r>
        <w:rPr>
          <w:rFonts w:hint="eastAsia" w:ascii="仿宋_GB2312" w:eastAsia="仿宋_GB2312"/>
          <w:b w:val="0"/>
          <w:bCs w:val="0"/>
          <w:sz w:val="32"/>
          <w:szCs w:val="32"/>
          <w:lang w:val="en-US" w:eastAsia="zh-CN"/>
        </w:rPr>
        <w:t>符合资质要求的有效报价中，总报价最低者为中标人。</w:t>
      </w:r>
    </w:p>
    <w:p>
      <w:pPr>
        <w:ind w:firstLine="643" w:firstLineChars="200"/>
        <w:rPr>
          <w:rFonts w:ascii="仿宋_GB2312" w:eastAsia="仿宋_GB2312"/>
          <w:b/>
          <w:sz w:val="32"/>
          <w:szCs w:val="32"/>
        </w:rPr>
      </w:pPr>
      <w:r>
        <w:rPr>
          <w:rFonts w:hint="eastAsia" w:ascii="仿宋_GB2312" w:eastAsia="仿宋_GB2312"/>
          <w:b/>
          <w:sz w:val="32"/>
          <w:szCs w:val="32"/>
          <w:lang w:eastAsia="zh-CN"/>
        </w:rPr>
        <w:t>七</w:t>
      </w:r>
      <w:r>
        <w:rPr>
          <w:rFonts w:hint="eastAsia" w:ascii="仿宋_GB2312" w:eastAsia="仿宋_GB2312"/>
          <w:b/>
          <w:sz w:val="32"/>
          <w:szCs w:val="32"/>
        </w:rPr>
        <w:t xml:space="preserve">、付款方式 </w:t>
      </w:r>
    </w:p>
    <w:p>
      <w:pPr>
        <w:ind w:firstLine="640" w:firstLineChars="200"/>
        <w:rPr>
          <w:rFonts w:ascii="仿宋_GB2312" w:eastAsia="仿宋_GB2312"/>
          <w:sz w:val="32"/>
          <w:szCs w:val="32"/>
        </w:rPr>
      </w:pPr>
      <w:r>
        <w:rPr>
          <w:rFonts w:hint="eastAsia" w:ascii="仿宋_GB2312" w:eastAsia="仿宋_GB2312"/>
          <w:sz w:val="32"/>
          <w:szCs w:val="32"/>
        </w:rPr>
        <w:t xml:space="preserve"> 1、合同签订后15个工作日内，采购人支付年度维保合同总额的30%；合同期满后15个工作日，支付合同总额70%。中标人需提供合法等额增值税发票给采购人。</w:t>
      </w:r>
    </w:p>
    <w:p>
      <w:pPr>
        <w:ind w:firstLine="640" w:firstLineChars="200"/>
        <w:rPr>
          <w:rFonts w:hint="eastAsia" w:ascii="仿宋_GB2312" w:eastAsia="仿宋_GB2312"/>
          <w:sz w:val="32"/>
          <w:szCs w:val="32"/>
        </w:rPr>
      </w:pPr>
      <w:r>
        <w:rPr>
          <w:rFonts w:hint="eastAsia" w:ascii="仿宋_GB2312" w:eastAsia="仿宋_GB2312"/>
          <w:sz w:val="32"/>
          <w:szCs w:val="32"/>
        </w:rPr>
        <w:t>2、如遇节假日或学校寒暑假期，支付时间相应顺延，具体以学校财务部门办理时限为准。</w:t>
      </w:r>
    </w:p>
    <w:p>
      <w:pPr>
        <w:ind w:firstLine="640" w:firstLineChars="200"/>
        <w:rPr>
          <w:rFonts w:hint="eastAsia" w:ascii="仿宋_GB2312" w:eastAsia="仿宋_GB2312"/>
          <w:sz w:val="32"/>
          <w:szCs w:val="32"/>
        </w:rPr>
      </w:pPr>
    </w:p>
    <w:p>
      <w:pPr>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2020年12月20日</w:t>
      </w:r>
    </w:p>
    <w:p>
      <w:pPr>
        <w:ind w:firstLine="640" w:firstLineChars="200"/>
        <w:rPr>
          <w:rFonts w:hint="eastAsia"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DBE6E"/>
    <w:multiLevelType w:val="singleLevel"/>
    <w:tmpl w:val="272DBE6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DD"/>
    <w:rsid w:val="000E4163"/>
    <w:rsid w:val="00130DC9"/>
    <w:rsid w:val="00132328"/>
    <w:rsid w:val="00251686"/>
    <w:rsid w:val="003425C7"/>
    <w:rsid w:val="003869B1"/>
    <w:rsid w:val="00426998"/>
    <w:rsid w:val="00440704"/>
    <w:rsid w:val="00456400"/>
    <w:rsid w:val="004D05E0"/>
    <w:rsid w:val="0068332E"/>
    <w:rsid w:val="00782B5C"/>
    <w:rsid w:val="00792E35"/>
    <w:rsid w:val="007B529A"/>
    <w:rsid w:val="008E5399"/>
    <w:rsid w:val="00B51429"/>
    <w:rsid w:val="00BB4240"/>
    <w:rsid w:val="00BD1E91"/>
    <w:rsid w:val="00C26C35"/>
    <w:rsid w:val="00D204DD"/>
    <w:rsid w:val="00D46888"/>
    <w:rsid w:val="00D607F3"/>
    <w:rsid w:val="00D84578"/>
    <w:rsid w:val="00EB4A9B"/>
    <w:rsid w:val="00EC3987"/>
    <w:rsid w:val="00FA7151"/>
    <w:rsid w:val="00FE71B6"/>
    <w:rsid w:val="00FE7EB2"/>
    <w:rsid w:val="0A2A736B"/>
    <w:rsid w:val="21B57CF7"/>
    <w:rsid w:val="297E6669"/>
    <w:rsid w:val="31DA41BD"/>
    <w:rsid w:val="323429B3"/>
    <w:rsid w:val="3A370E48"/>
    <w:rsid w:val="3E4A5FF9"/>
    <w:rsid w:val="441D3DD2"/>
    <w:rsid w:val="4FFE3D2D"/>
    <w:rsid w:val="58E63C39"/>
    <w:rsid w:val="62B779C8"/>
    <w:rsid w:val="6CCB0247"/>
    <w:rsid w:val="6F461530"/>
    <w:rsid w:val="75C07275"/>
    <w:rsid w:val="783B34EC"/>
    <w:rsid w:val="7AD662FA"/>
    <w:rsid w:val="7CA104E9"/>
    <w:rsid w:val="7CE6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249</Words>
  <Characters>1425</Characters>
  <Lines>11</Lines>
  <Paragraphs>3</Paragraphs>
  <TotalTime>15</TotalTime>
  <ScaleCrop>false</ScaleCrop>
  <LinksUpToDate>false</LinksUpToDate>
  <CharactersWithSpaces>1671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2017-07-17T12:40:00Z</dcterms:created>
  <dc:creator>微软用户</dc:creator>
  <cp:lastModifiedBy>沙汉英</cp:lastModifiedBy>
  <cp:lastPrinted>2020-11-10T09:28:00Z</cp:lastPrinted>
  <dcterms:modified xsi:type="dcterms:W3CDTF">2021-01-14T02:36:58Z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