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B5" w:rsidRDefault="002A6B32">
      <w:pPr>
        <w:rPr>
          <w:rFonts w:ascii="黑体" w:eastAsia="黑体" w:hAnsi="黑体"/>
          <w:sz w:val="32"/>
          <w:szCs w:val="32"/>
        </w:rPr>
      </w:pPr>
      <w:r>
        <w:rPr>
          <w:rFonts w:ascii="黑体" w:eastAsia="黑体" w:hAnsi="黑体" w:hint="eastAsia"/>
          <w:sz w:val="32"/>
          <w:szCs w:val="32"/>
        </w:rPr>
        <w:t>附件1</w:t>
      </w:r>
    </w:p>
    <w:p w:rsidR="00487BB5" w:rsidRDefault="002A6B32" w:rsidP="002D2198">
      <w:pPr>
        <w:jc w:val="center"/>
      </w:pPr>
      <w:r>
        <w:rPr>
          <w:rFonts w:hint="eastAsia"/>
          <w:noProof/>
        </w:rPr>
        <w:drawing>
          <wp:inline distT="0" distB="0" distL="114300" distR="114300">
            <wp:extent cx="3498215" cy="3619279"/>
            <wp:effectExtent l="0" t="0" r="6985" b="635"/>
            <wp:docPr id="1" name="图片 1" descr="微信图片_20230907175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907175915"/>
                    <pic:cNvPicPr>
                      <a:picLocks noChangeAspect="1"/>
                    </pic:cNvPicPr>
                  </pic:nvPicPr>
                  <pic:blipFill>
                    <a:blip r:embed="rId7"/>
                    <a:stretch>
                      <a:fillRect/>
                    </a:stretch>
                  </pic:blipFill>
                  <pic:spPr>
                    <a:xfrm>
                      <a:off x="0" y="0"/>
                      <a:ext cx="3554092" cy="3677090"/>
                    </a:xfrm>
                    <a:prstGeom prst="rect">
                      <a:avLst/>
                    </a:prstGeom>
                  </pic:spPr>
                </pic:pic>
              </a:graphicData>
            </a:graphic>
          </wp:inline>
        </w:drawing>
      </w:r>
    </w:p>
    <w:p w:rsidR="00487BB5" w:rsidRDefault="002A6B32">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报修时学校选择：广东财经大学。（可点击红框的部分切换学校）</w:t>
      </w:r>
    </w:p>
    <w:p w:rsidR="0095714E" w:rsidRDefault="002A6B32" w:rsidP="0095714E">
      <w:pPr>
        <w:spacing w:line="560" w:lineRule="exact"/>
        <w:ind w:firstLineChars="200" w:firstLine="640"/>
        <w:rPr>
          <w:rFonts w:ascii="黑体" w:eastAsia="黑体" w:hAnsi="黑体" w:cs="黑体"/>
          <w:b/>
          <w:bCs/>
          <w:sz w:val="32"/>
          <w:szCs w:val="32"/>
        </w:rPr>
      </w:pPr>
      <w:r>
        <w:rPr>
          <w:rFonts w:ascii="黑体" w:eastAsia="黑体" w:hAnsi="黑体" w:cs="黑体" w:hint="eastAsia"/>
          <w:sz w:val="32"/>
          <w:szCs w:val="32"/>
        </w:rPr>
        <w:t>注意事项：如果出现带有游戏推广界面的，请点击</w:t>
      </w:r>
      <w:r w:rsidR="002D2198">
        <w:rPr>
          <w:rFonts w:ascii="黑体" w:eastAsia="黑体" w:hAnsi="黑体" w:cs="黑体" w:hint="eastAsia"/>
          <w:sz w:val="32"/>
          <w:szCs w:val="32"/>
        </w:rPr>
        <w:t>“我的”</w:t>
      </w:r>
      <w:r>
        <w:rPr>
          <w:rFonts w:ascii="黑体" w:eastAsia="黑体" w:hAnsi="黑体" w:cs="黑体" w:hint="eastAsia"/>
          <w:sz w:val="32"/>
          <w:szCs w:val="32"/>
        </w:rPr>
        <w:t>—右上角三个点—注销，再重新扫码，出现下面界面，在红框内倒三角形处选择，输入广东财经大学即可。所有报修均不要注册绑定，直接立即报修即可。</w:t>
      </w:r>
      <w:r w:rsidR="0095714E">
        <w:rPr>
          <w:rFonts w:ascii="黑体" w:eastAsia="黑体" w:hAnsi="黑体" w:cs="黑体" w:hint="eastAsia"/>
          <w:sz w:val="32"/>
          <w:szCs w:val="32"/>
        </w:rPr>
        <w:t>涉及电梯和集中供热热水的故障维修，请直接拨打电梯轿厢内电话和各宿舍园区集中供热热水报修程序报修。</w:t>
      </w:r>
    </w:p>
    <w:p w:rsidR="00487BB5" w:rsidRDefault="0095714E">
      <w:pPr>
        <w:spacing w:line="560" w:lineRule="exact"/>
        <w:ind w:firstLineChars="200" w:firstLine="640"/>
        <w:jc w:val="center"/>
        <w:rPr>
          <w:rFonts w:ascii="仿宋_GB2312" w:eastAsia="仿宋_GB2312" w:hAnsi="等线" w:cs="Times New Roman"/>
          <w:sz w:val="32"/>
          <w:szCs w:val="32"/>
        </w:rPr>
      </w:pPr>
      <w:bookmarkStart w:id="0" w:name="_GoBack"/>
      <w:bookmarkEnd w:id="0"/>
      <w:r>
        <w:rPr>
          <w:rFonts w:ascii="仿宋_GB2312" w:eastAsia="仿宋_GB2312" w:hAnsi="等线" w:cs="Times New Roman"/>
          <w:noProof/>
          <w:sz w:val="32"/>
          <w:szCs w:val="32"/>
        </w:rPr>
        <w:drawing>
          <wp:anchor distT="0" distB="0" distL="114300" distR="114300" simplePos="0" relativeHeight="251658240" behindDoc="1" locked="0" layoutInCell="1" allowOverlap="1" wp14:anchorId="2BB900E9" wp14:editId="7364BC3D">
            <wp:simplePos x="0" y="0"/>
            <wp:positionH relativeFrom="column">
              <wp:posOffset>1263015</wp:posOffset>
            </wp:positionH>
            <wp:positionV relativeFrom="paragraph">
              <wp:posOffset>54610</wp:posOffset>
            </wp:positionV>
            <wp:extent cx="2918460" cy="2998399"/>
            <wp:effectExtent l="0" t="0" r="0" b="0"/>
            <wp:wrapNone/>
            <wp:docPr id="2" name="图片 2" descr="1d5775c0124a20a4c6f9f6afa6def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5775c0124a20a4c6f9f6afa6def2a"/>
                    <pic:cNvPicPr>
                      <a:picLocks noChangeAspect="1"/>
                    </pic:cNvPicPr>
                  </pic:nvPicPr>
                  <pic:blipFill>
                    <a:blip r:embed="rId8"/>
                    <a:stretch>
                      <a:fillRect/>
                    </a:stretch>
                  </pic:blipFill>
                  <pic:spPr>
                    <a:xfrm>
                      <a:off x="0" y="0"/>
                      <a:ext cx="2918460" cy="2998399"/>
                    </a:xfrm>
                    <a:prstGeom prst="rect">
                      <a:avLst/>
                    </a:prstGeom>
                  </pic:spPr>
                </pic:pic>
              </a:graphicData>
            </a:graphic>
            <wp14:sizeRelH relativeFrom="margin">
              <wp14:pctWidth>0</wp14:pctWidth>
            </wp14:sizeRelH>
            <wp14:sizeRelV relativeFrom="margin">
              <wp14:pctHeight>0</wp14:pctHeight>
            </wp14:sizeRelV>
          </wp:anchor>
        </w:drawing>
      </w:r>
    </w:p>
    <w:p w:rsidR="00487BB5" w:rsidRDefault="00487BB5">
      <w:pPr>
        <w:spacing w:line="560" w:lineRule="exact"/>
        <w:ind w:firstLineChars="100" w:firstLine="320"/>
        <w:rPr>
          <w:rFonts w:ascii="仿宋_GB2312" w:eastAsia="仿宋_GB2312" w:hAnsi="等线" w:cs="Times New Roman"/>
          <w:sz w:val="32"/>
          <w:szCs w:val="32"/>
        </w:rPr>
      </w:pPr>
    </w:p>
    <w:sectPr w:rsidR="00487BB5" w:rsidSect="0095714E">
      <w:pgSz w:w="11906" w:h="16838"/>
      <w:pgMar w:top="1134"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50C" w:rsidRDefault="000F750C" w:rsidP="002D2198">
      <w:r>
        <w:separator/>
      </w:r>
    </w:p>
  </w:endnote>
  <w:endnote w:type="continuationSeparator" w:id="0">
    <w:p w:rsidR="000F750C" w:rsidRDefault="000F750C" w:rsidP="002D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50C" w:rsidRDefault="000F750C" w:rsidP="002D2198">
      <w:r>
        <w:separator/>
      </w:r>
    </w:p>
  </w:footnote>
  <w:footnote w:type="continuationSeparator" w:id="0">
    <w:p w:rsidR="000F750C" w:rsidRDefault="000F750C" w:rsidP="002D2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ZmUyMmE1M2RlYzIyYzBkMDY5NjIxZDI2YzdiMTIifQ=="/>
  </w:docVars>
  <w:rsids>
    <w:rsidRoot w:val="2A013D74"/>
    <w:rsid w:val="000F750C"/>
    <w:rsid w:val="002A6B32"/>
    <w:rsid w:val="002D2198"/>
    <w:rsid w:val="00487BB5"/>
    <w:rsid w:val="0077559C"/>
    <w:rsid w:val="007F4F17"/>
    <w:rsid w:val="0095714E"/>
    <w:rsid w:val="07923CAB"/>
    <w:rsid w:val="2610184F"/>
    <w:rsid w:val="263170D5"/>
    <w:rsid w:val="2A013D74"/>
    <w:rsid w:val="47C36A0E"/>
    <w:rsid w:val="51363DAD"/>
    <w:rsid w:val="661855CF"/>
    <w:rsid w:val="6B234F57"/>
    <w:rsid w:val="7432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D2739C"/>
  <w15:docId w15:val="{4CF4A65B-63FF-418B-9944-E5C3E07E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character" w:customStyle="1" w:styleId="a4">
    <w:name w:val="批注框文本 字符"/>
    <w:basedOn w:val="a0"/>
    <w:link w:val="a3"/>
    <w:rPr>
      <w:kern w:val="2"/>
      <w:sz w:val="18"/>
      <w:szCs w:val="18"/>
    </w:rPr>
  </w:style>
  <w:style w:type="paragraph" w:styleId="a5">
    <w:name w:val="header"/>
    <w:basedOn w:val="a"/>
    <w:link w:val="a6"/>
    <w:rsid w:val="002D219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D2198"/>
    <w:rPr>
      <w:kern w:val="2"/>
      <w:sz w:val="18"/>
      <w:szCs w:val="18"/>
    </w:rPr>
  </w:style>
  <w:style w:type="paragraph" w:styleId="a7">
    <w:name w:val="footer"/>
    <w:basedOn w:val="a"/>
    <w:link w:val="a8"/>
    <w:rsid w:val="002D2198"/>
    <w:pPr>
      <w:tabs>
        <w:tab w:val="center" w:pos="4153"/>
        <w:tab w:val="right" w:pos="8306"/>
      </w:tabs>
      <w:snapToGrid w:val="0"/>
      <w:jc w:val="left"/>
    </w:pPr>
    <w:rPr>
      <w:sz w:val="18"/>
      <w:szCs w:val="18"/>
    </w:rPr>
  </w:style>
  <w:style w:type="character" w:customStyle="1" w:styleId="a8">
    <w:name w:val="页脚 字符"/>
    <w:basedOn w:val="a0"/>
    <w:link w:val="a7"/>
    <w:rsid w:val="002D219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F7F02-1BD8-49F1-87F5-0DBD8A1A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Words>
  <Characters>155</Characters>
  <Application>Microsoft Office Word</Application>
  <DocSecurity>0</DocSecurity>
  <Lines>1</Lines>
  <Paragraphs>1</Paragraphs>
  <ScaleCrop>false</ScaleCrop>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i知道1</dc:creator>
  <cp:lastModifiedBy>综合办</cp:lastModifiedBy>
  <cp:revision>4</cp:revision>
  <dcterms:created xsi:type="dcterms:W3CDTF">2023-09-08T09:43:00Z</dcterms:created>
  <dcterms:modified xsi:type="dcterms:W3CDTF">2023-09-14T03:18:00Z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DFBE9ECA684646988274D5C6064D7985_13</vt:lpwstr>
  </property>
</Properties>
</file>